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681" w:rsidRPr="00183520" w:rsidRDefault="00F22214" w:rsidP="00A3575A">
      <w:pPr>
        <w:rPr>
          <w:rFonts w:ascii="Arial" w:hAnsi="Arial" w:cs="Arial"/>
          <w:b/>
          <w:sz w:val="24"/>
          <w:szCs w:val="24"/>
          <w:u w:val="single"/>
        </w:rPr>
      </w:pPr>
      <w:bookmarkStart w:id="0" w:name="_GoBack"/>
      <w:bookmarkEnd w:id="0"/>
      <w:r w:rsidRPr="00183520">
        <w:rPr>
          <w:rFonts w:ascii="Arial" w:hAnsi="Arial" w:cs="Arial"/>
          <w:b/>
          <w:sz w:val="24"/>
          <w:szCs w:val="24"/>
          <w:u w:val="single"/>
        </w:rPr>
        <w:t xml:space="preserve">ProCure22 </w:t>
      </w:r>
      <w:r w:rsidR="00B456CF" w:rsidRPr="00183520">
        <w:rPr>
          <w:rFonts w:ascii="Arial" w:hAnsi="Arial" w:cs="Arial"/>
          <w:b/>
          <w:sz w:val="24"/>
          <w:szCs w:val="24"/>
          <w:u w:val="single"/>
        </w:rPr>
        <w:t xml:space="preserve">Framework Agreement </w:t>
      </w:r>
    </w:p>
    <w:p w:rsidR="00A3575A" w:rsidRPr="00183520" w:rsidRDefault="00B456CF" w:rsidP="00A3575A">
      <w:pPr>
        <w:rPr>
          <w:rFonts w:ascii="Arial" w:hAnsi="Arial" w:cs="Arial"/>
          <w:b/>
          <w:sz w:val="24"/>
          <w:szCs w:val="24"/>
          <w:u w:val="single"/>
        </w:rPr>
      </w:pPr>
      <w:r w:rsidRPr="00183520">
        <w:rPr>
          <w:rFonts w:ascii="Arial" w:hAnsi="Arial" w:cs="Arial"/>
          <w:b/>
          <w:sz w:val="24"/>
          <w:szCs w:val="24"/>
          <w:u w:val="single"/>
        </w:rPr>
        <w:t xml:space="preserve">P22 </w:t>
      </w:r>
      <w:r w:rsidR="00F22214" w:rsidRPr="00183520">
        <w:rPr>
          <w:rFonts w:ascii="Arial" w:hAnsi="Arial" w:cs="Arial"/>
          <w:b/>
          <w:sz w:val="24"/>
          <w:szCs w:val="24"/>
          <w:u w:val="single"/>
        </w:rPr>
        <w:t>Framework Instruction 7</w:t>
      </w:r>
      <w:r w:rsidRPr="00183520">
        <w:rPr>
          <w:rFonts w:ascii="Arial" w:hAnsi="Arial" w:cs="Arial"/>
          <w:b/>
          <w:sz w:val="24"/>
          <w:szCs w:val="24"/>
          <w:u w:val="single"/>
        </w:rPr>
        <w:t>:</w:t>
      </w:r>
      <w:r w:rsidR="00F22214" w:rsidRPr="00183520">
        <w:rPr>
          <w:rFonts w:ascii="Arial" w:hAnsi="Arial" w:cs="Arial"/>
          <w:b/>
          <w:sz w:val="24"/>
          <w:szCs w:val="24"/>
          <w:u w:val="single"/>
        </w:rPr>
        <w:t xml:space="preserve"> </w:t>
      </w:r>
      <w:r w:rsidRPr="00183520">
        <w:rPr>
          <w:rFonts w:ascii="Arial" w:hAnsi="Arial" w:cs="Arial"/>
          <w:b/>
          <w:sz w:val="24"/>
          <w:szCs w:val="24"/>
          <w:u w:val="single"/>
        </w:rPr>
        <w:t xml:space="preserve">P22 NEC3 Contract Templates - </w:t>
      </w:r>
      <w:r w:rsidR="00AC5B95" w:rsidRPr="00183520">
        <w:rPr>
          <w:rFonts w:ascii="Arial" w:hAnsi="Arial" w:cs="Arial"/>
          <w:b/>
          <w:sz w:val="24"/>
          <w:szCs w:val="24"/>
          <w:u w:val="single"/>
        </w:rPr>
        <w:t xml:space="preserve">Building Information Modelling </w:t>
      </w:r>
      <w:r w:rsidR="00F22214" w:rsidRPr="00183520">
        <w:rPr>
          <w:rFonts w:ascii="Arial" w:hAnsi="Arial" w:cs="Arial"/>
          <w:b/>
          <w:sz w:val="24"/>
          <w:szCs w:val="24"/>
          <w:u w:val="single"/>
        </w:rPr>
        <w:t>(BIM)</w:t>
      </w:r>
    </w:p>
    <w:p w:rsidR="000B5CDD" w:rsidRPr="002209B5" w:rsidRDefault="00AC5B95" w:rsidP="000B5CDD">
      <w:pPr>
        <w:rPr>
          <w:rFonts w:ascii="Arial" w:hAnsi="Arial" w:cs="Arial"/>
          <w:b/>
          <w:sz w:val="24"/>
          <w:szCs w:val="24"/>
          <w:u w:val="single"/>
        </w:rPr>
      </w:pPr>
      <w:r w:rsidRPr="002209B5">
        <w:rPr>
          <w:rFonts w:ascii="Arial" w:hAnsi="Arial" w:cs="Arial"/>
          <w:b/>
          <w:sz w:val="24"/>
          <w:szCs w:val="24"/>
          <w:u w:val="single"/>
        </w:rPr>
        <w:t>Emp</w:t>
      </w:r>
      <w:r w:rsidR="00864F60" w:rsidRPr="002209B5">
        <w:rPr>
          <w:rFonts w:ascii="Arial" w:hAnsi="Arial" w:cs="Arial"/>
          <w:b/>
          <w:sz w:val="24"/>
          <w:szCs w:val="24"/>
          <w:u w:val="single"/>
        </w:rPr>
        <w:t>loyers Information Requirements (EIR)</w:t>
      </w:r>
      <w:r w:rsidR="00A3575A" w:rsidRPr="002209B5">
        <w:rPr>
          <w:rFonts w:ascii="Arial" w:hAnsi="Arial" w:cs="Arial"/>
          <w:b/>
          <w:sz w:val="24"/>
          <w:szCs w:val="24"/>
          <w:u w:val="single"/>
        </w:rPr>
        <w:t xml:space="preserve"> </w:t>
      </w:r>
      <w:r w:rsidR="005F1E08" w:rsidRPr="002209B5">
        <w:rPr>
          <w:rFonts w:ascii="Arial" w:hAnsi="Arial" w:cs="Arial"/>
          <w:b/>
          <w:sz w:val="24"/>
          <w:szCs w:val="24"/>
          <w:u w:val="single"/>
        </w:rPr>
        <w:t>Explanatory</w:t>
      </w:r>
      <w:r w:rsidRPr="002209B5">
        <w:rPr>
          <w:rFonts w:ascii="Arial" w:hAnsi="Arial" w:cs="Arial"/>
          <w:b/>
          <w:sz w:val="24"/>
          <w:szCs w:val="24"/>
          <w:u w:val="single"/>
        </w:rPr>
        <w:t xml:space="preserve"> </w:t>
      </w:r>
      <w:r w:rsidR="00864F60" w:rsidRPr="002209B5">
        <w:rPr>
          <w:rFonts w:ascii="Arial" w:hAnsi="Arial" w:cs="Arial"/>
          <w:b/>
          <w:sz w:val="24"/>
          <w:szCs w:val="24"/>
          <w:u w:val="single"/>
        </w:rPr>
        <w:t>Notes</w:t>
      </w:r>
    </w:p>
    <w:p w:rsidR="000B5CDD" w:rsidRDefault="000B5CDD" w:rsidP="000B5CDD">
      <w:pPr>
        <w:rPr>
          <w:rFonts w:ascii="Arial" w:hAnsi="Arial" w:cs="Arial"/>
          <w:b/>
          <w:sz w:val="20"/>
          <w:szCs w:val="20"/>
        </w:rPr>
      </w:pPr>
      <w:r>
        <w:rPr>
          <w:rFonts w:ascii="Arial" w:hAnsi="Arial" w:cs="Arial"/>
          <w:b/>
          <w:sz w:val="20"/>
          <w:szCs w:val="20"/>
        </w:rPr>
        <w:t>Introduction.</w:t>
      </w:r>
    </w:p>
    <w:p w:rsidR="00FA4226" w:rsidRPr="00A3575A" w:rsidRDefault="00C32B82" w:rsidP="00A3575A">
      <w:pPr>
        <w:rPr>
          <w:rFonts w:ascii="Arial" w:hAnsi="Arial" w:cs="Arial"/>
          <w:sz w:val="20"/>
          <w:szCs w:val="20"/>
        </w:rPr>
      </w:pPr>
      <w:r w:rsidRPr="00A3575A">
        <w:rPr>
          <w:rFonts w:ascii="Arial" w:hAnsi="Arial" w:cs="Arial"/>
          <w:sz w:val="20"/>
          <w:szCs w:val="20"/>
        </w:rPr>
        <w:t xml:space="preserve">The notes below relate directly to </w:t>
      </w:r>
      <w:r w:rsidR="00F74E24">
        <w:rPr>
          <w:rFonts w:ascii="Arial" w:hAnsi="Arial" w:cs="Arial"/>
          <w:sz w:val="20"/>
          <w:szCs w:val="20"/>
        </w:rPr>
        <w:t>Appendix 5</w:t>
      </w:r>
      <w:r w:rsidR="003E3D39">
        <w:rPr>
          <w:rFonts w:ascii="Arial" w:hAnsi="Arial" w:cs="Arial"/>
          <w:sz w:val="20"/>
          <w:szCs w:val="20"/>
        </w:rPr>
        <w:t xml:space="preserve"> in</w:t>
      </w:r>
      <w:r w:rsidRPr="00A3575A">
        <w:rPr>
          <w:rFonts w:ascii="Arial" w:hAnsi="Arial" w:cs="Arial"/>
          <w:sz w:val="20"/>
          <w:szCs w:val="20"/>
        </w:rPr>
        <w:t xml:space="preserve"> the </w:t>
      </w:r>
      <w:r w:rsidR="00F22214">
        <w:rPr>
          <w:rFonts w:ascii="Arial" w:hAnsi="Arial" w:cs="Arial"/>
          <w:sz w:val="20"/>
          <w:szCs w:val="20"/>
        </w:rPr>
        <w:t>P22</w:t>
      </w:r>
      <w:r w:rsidRPr="00A3575A">
        <w:rPr>
          <w:rFonts w:ascii="Arial" w:hAnsi="Arial" w:cs="Arial"/>
          <w:sz w:val="20"/>
          <w:szCs w:val="20"/>
        </w:rPr>
        <w:t xml:space="preserve"> NEC 3 Option C Template</w:t>
      </w:r>
      <w:r w:rsidR="00A3575A">
        <w:rPr>
          <w:rFonts w:ascii="Arial" w:hAnsi="Arial" w:cs="Arial"/>
          <w:sz w:val="20"/>
          <w:szCs w:val="20"/>
        </w:rPr>
        <w:t>s</w:t>
      </w:r>
      <w:r w:rsidR="001F6244">
        <w:rPr>
          <w:rFonts w:ascii="Arial" w:hAnsi="Arial" w:cs="Arial"/>
          <w:sz w:val="20"/>
          <w:szCs w:val="20"/>
        </w:rPr>
        <w:t xml:space="preserve"> B/D</w:t>
      </w:r>
      <w:r w:rsidR="009A4184">
        <w:rPr>
          <w:rFonts w:ascii="Arial" w:hAnsi="Arial" w:cs="Arial"/>
          <w:sz w:val="20"/>
          <w:szCs w:val="20"/>
        </w:rPr>
        <w:t>/F</w:t>
      </w:r>
      <w:r w:rsidR="001F6244">
        <w:rPr>
          <w:rFonts w:ascii="Arial" w:hAnsi="Arial" w:cs="Arial"/>
          <w:sz w:val="20"/>
          <w:szCs w:val="20"/>
        </w:rPr>
        <w:t xml:space="preserve"> </w:t>
      </w:r>
      <w:r w:rsidR="00A05260">
        <w:rPr>
          <w:rFonts w:ascii="Arial" w:hAnsi="Arial" w:cs="Arial"/>
          <w:sz w:val="20"/>
          <w:szCs w:val="20"/>
        </w:rPr>
        <w:t>Under the Government Construction Strategy u</w:t>
      </w:r>
      <w:r w:rsidR="001F6244">
        <w:rPr>
          <w:rFonts w:ascii="Arial" w:hAnsi="Arial" w:cs="Arial"/>
          <w:sz w:val="20"/>
          <w:szCs w:val="20"/>
        </w:rPr>
        <w:t>se of BIM is mandatory on all public sector capital schemes.</w:t>
      </w:r>
      <w:r w:rsidRPr="00A3575A">
        <w:rPr>
          <w:rFonts w:ascii="Arial" w:hAnsi="Arial" w:cs="Arial"/>
          <w:sz w:val="20"/>
          <w:szCs w:val="20"/>
        </w:rPr>
        <w:t xml:space="preserve">  </w:t>
      </w:r>
      <w:r w:rsidR="003E3D39">
        <w:rPr>
          <w:rFonts w:ascii="Arial" w:hAnsi="Arial" w:cs="Arial"/>
          <w:sz w:val="20"/>
          <w:szCs w:val="20"/>
        </w:rPr>
        <w:t>The notes are provided for guidance in the application of the</w:t>
      </w:r>
      <w:r w:rsidRPr="00A3575A">
        <w:rPr>
          <w:rFonts w:ascii="Arial" w:hAnsi="Arial" w:cs="Arial"/>
          <w:sz w:val="20"/>
          <w:szCs w:val="20"/>
        </w:rPr>
        <w:t xml:space="preserve"> EIR</w:t>
      </w:r>
      <w:r w:rsidR="003E3D39">
        <w:rPr>
          <w:rFonts w:ascii="Arial" w:hAnsi="Arial" w:cs="Arial"/>
          <w:sz w:val="20"/>
          <w:szCs w:val="20"/>
        </w:rPr>
        <w:t xml:space="preserve"> but do not take precedent to or</w:t>
      </w:r>
      <w:r w:rsidR="00F74E24">
        <w:rPr>
          <w:rFonts w:ascii="Arial" w:hAnsi="Arial" w:cs="Arial"/>
          <w:sz w:val="20"/>
          <w:szCs w:val="20"/>
        </w:rPr>
        <w:t xml:space="preserve"> overrule the text of Appendix 5</w:t>
      </w:r>
      <w:r w:rsidR="003E3D39">
        <w:rPr>
          <w:rFonts w:ascii="Arial" w:hAnsi="Arial" w:cs="Arial"/>
          <w:sz w:val="20"/>
          <w:szCs w:val="20"/>
        </w:rPr>
        <w:t>.</w:t>
      </w:r>
    </w:p>
    <w:p w:rsidR="00A3575A" w:rsidRDefault="00FA4226" w:rsidP="00FA4226">
      <w:pPr>
        <w:rPr>
          <w:rFonts w:ascii="Arial" w:hAnsi="Arial" w:cs="Arial"/>
          <w:sz w:val="20"/>
          <w:szCs w:val="20"/>
        </w:rPr>
      </w:pPr>
      <w:r w:rsidRPr="00A3575A">
        <w:rPr>
          <w:rFonts w:ascii="Arial" w:hAnsi="Arial" w:cs="Arial"/>
          <w:sz w:val="20"/>
          <w:szCs w:val="20"/>
        </w:rPr>
        <w:t xml:space="preserve">There is a Jargon Buster </w:t>
      </w:r>
      <w:r w:rsidR="003E3D39">
        <w:rPr>
          <w:rFonts w:ascii="Arial" w:hAnsi="Arial" w:cs="Arial"/>
          <w:sz w:val="20"/>
          <w:szCs w:val="20"/>
        </w:rPr>
        <w:t xml:space="preserve">(set of Definitions) </w:t>
      </w:r>
      <w:r w:rsidRPr="00A3575A">
        <w:rPr>
          <w:rFonts w:ascii="Arial" w:hAnsi="Arial" w:cs="Arial"/>
          <w:sz w:val="20"/>
          <w:szCs w:val="20"/>
        </w:rPr>
        <w:t xml:space="preserve">at the end of this document to assist with some of the new terms that incorporation of BIM can bring. </w:t>
      </w:r>
    </w:p>
    <w:p w:rsidR="000B5CDD" w:rsidRDefault="00C86B54" w:rsidP="00FA4226">
      <w:pPr>
        <w:rPr>
          <w:rFonts w:ascii="Arial" w:hAnsi="Arial" w:cs="Arial"/>
          <w:color w:val="FF0000"/>
          <w:sz w:val="20"/>
          <w:szCs w:val="20"/>
        </w:rPr>
      </w:pPr>
      <w:r w:rsidRPr="00A3575A">
        <w:rPr>
          <w:rFonts w:ascii="Arial" w:hAnsi="Arial" w:cs="Arial"/>
          <w:sz w:val="20"/>
          <w:szCs w:val="20"/>
        </w:rPr>
        <w:t xml:space="preserve">The </w:t>
      </w:r>
      <w:r w:rsidR="00F22214">
        <w:rPr>
          <w:rFonts w:ascii="Arial" w:hAnsi="Arial" w:cs="Arial"/>
          <w:sz w:val="20"/>
          <w:szCs w:val="20"/>
        </w:rPr>
        <w:t>P22</w:t>
      </w:r>
      <w:r w:rsidRPr="00A3575A">
        <w:rPr>
          <w:rFonts w:ascii="Arial" w:hAnsi="Arial" w:cs="Arial"/>
          <w:sz w:val="20"/>
          <w:szCs w:val="20"/>
        </w:rPr>
        <w:t xml:space="preserve"> </w:t>
      </w:r>
      <w:r w:rsidR="003E3D39">
        <w:rPr>
          <w:rFonts w:ascii="Arial" w:hAnsi="Arial" w:cs="Arial"/>
          <w:sz w:val="20"/>
          <w:szCs w:val="20"/>
        </w:rPr>
        <w:t xml:space="preserve">Works </w:t>
      </w:r>
      <w:r w:rsidR="008351C2">
        <w:rPr>
          <w:rFonts w:ascii="Arial" w:hAnsi="Arial" w:cs="Arial"/>
          <w:sz w:val="20"/>
          <w:szCs w:val="20"/>
        </w:rPr>
        <w:t>Information</w:t>
      </w:r>
      <w:r w:rsidR="003E3D39" w:rsidRPr="00A3575A">
        <w:rPr>
          <w:rFonts w:ascii="Arial" w:hAnsi="Arial" w:cs="Arial"/>
          <w:sz w:val="20"/>
          <w:szCs w:val="20"/>
        </w:rPr>
        <w:t xml:space="preserve"> </w:t>
      </w:r>
      <w:r w:rsidRPr="00A3575A">
        <w:rPr>
          <w:rFonts w:ascii="Arial" w:hAnsi="Arial" w:cs="Arial"/>
          <w:sz w:val="20"/>
          <w:szCs w:val="20"/>
        </w:rPr>
        <w:t xml:space="preserve">EIR is to provide the </w:t>
      </w:r>
      <w:r w:rsidR="00F22214">
        <w:rPr>
          <w:rFonts w:ascii="Arial" w:hAnsi="Arial" w:cs="Arial"/>
          <w:sz w:val="20"/>
          <w:szCs w:val="20"/>
        </w:rPr>
        <w:t>Client</w:t>
      </w:r>
      <w:r w:rsidRPr="00A3575A">
        <w:rPr>
          <w:rFonts w:ascii="Arial" w:hAnsi="Arial" w:cs="Arial"/>
          <w:sz w:val="20"/>
          <w:szCs w:val="20"/>
        </w:rPr>
        <w:t xml:space="preserve"> with comprehensive </w:t>
      </w:r>
      <w:r w:rsidR="000B5CDD">
        <w:rPr>
          <w:rFonts w:ascii="Arial" w:hAnsi="Arial" w:cs="Arial"/>
          <w:sz w:val="20"/>
          <w:szCs w:val="20"/>
        </w:rPr>
        <w:t xml:space="preserve">contractual BIM </w:t>
      </w:r>
      <w:r w:rsidRPr="00A3575A">
        <w:rPr>
          <w:rFonts w:ascii="Arial" w:hAnsi="Arial" w:cs="Arial"/>
          <w:sz w:val="20"/>
          <w:szCs w:val="20"/>
        </w:rPr>
        <w:t xml:space="preserve">requirement that </w:t>
      </w:r>
      <w:r w:rsidR="008351C2">
        <w:rPr>
          <w:rFonts w:ascii="Arial" w:hAnsi="Arial" w:cs="Arial"/>
          <w:sz w:val="20"/>
          <w:szCs w:val="20"/>
        </w:rPr>
        <w:t>defines</w:t>
      </w:r>
      <w:r w:rsidR="008351C2" w:rsidRPr="00A3575A">
        <w:rPr>
          <w:rFonts w:ascii="Arial" w:hAnsi="Arial" w:cs="Arial"/>
          <w:sz w:val="20"/>
          <w:szCs w:val="20"/>
        </w:rPr>
        <w:t xml:space="preserve"> </w:t>
      </w:r>
      <w:r w:rsidR="000B5CDD">
        <w:rPr>
          <w:rFonts w:ascii="Arial" w:hAnsi="Arial" w:cs="Arial"/>
          <w:sz w:val="20"/>
          <w:szCs w:val="20"/>
        </w:rPr>
        <w:t>the BIM specification</w:t>
      </w:r>
      <w:r w:rsidR="008351C2">
        <w:rPr>
          <w:rFonts w:ascii="Arial" w:hAnsi="Arial" w:cs="Arial"/>
          <w:sz w:val="20"/>
          <w:szCs w:val="20"/>
        </w:rPr>
        <w:t xml:space="preserve"> and</w:t>
      </w:r>
      <w:r w:rsidR="000B5CDD">
        <w:rPr>
          <w:rFonts w:ascii="Arial" w:hAnsi="Arial" w:cs="Arial"/>
          <w:sz w:val="20"/>
          <w:szCs w:val="20"/>
        </w:rPr>
        <w:t xml:space="preserve"> </w:t>
      </w:r>
      <w:r w:rsidRPr="00A3575A">
        <w:rPr>
          <w:rFonts w:ascii="Arial" w:hAnsi="Arial" w:cs="Arial"/>
          <w:sz w:val="20"/>
          <w:szCs w:val="20"/>
        </w:rPr>
        <w:t>process</w:t>
      </w:r>
      <w:r w:rsidR="00A05260">
        <w:rPr>
          <w:rFonts w:ascii="Arial" w:hAnsi="Arial" w:cs="Arial"/>
          <w:sz w:val="20"/>
          <w:szCs w:val="20"/>
        </w:rPr>
        <w:t xml:space="preserve"> for a project</w:t>
      </w:r>
      <w:r w:rsidR="008351C2">
        <w:rPr>
          <w:rFonts w:ascii="Arial" w:hAnsi="Arial" w:cs="Arial"/>
          <w:sz w:val="20"/>
          <w:szCs w:val="20"/>
        </w:rPr>
        <w:t>.</w:t>
      </w:r>
      <w:r w:rsidRPr="00A3575A">
        <w:rPr>
          <w:rFonts w:ascii="Arial" w:hAnsi="Arial" w:cs="Arial"/>
          <w:sz w:val="20"/>
          <w:szCs w:val="20"/>
        </w:rPr>
        <w:t xml:space="preserve"> </w:t>
      </w:r>
      <w:r w:rsidR="008351C2" w:rsidRPr="00A3575A">
        <w:rPr>
          <w:rFonts w:ascii="Arial" w:hAnsi="Arial" w:cs="Arial"/>
          <w:sz w:val="20"/>
          <w:szCs w:val="20"/>
        </w:rPr>
        <w:t>Th</w:t>
      </w:r>
      <w:r w:rsidR="008351C2">
        <w:rPr>
          <w:rFonts w:ascii="Arial" w:hAnsi="Arial" w:cs="Arial"/>
          <w:sz w:val="20"/>
          <w:szCs w:val="20"/>
        </w:rPr>
        <w:t>e</w:t>
      </w:r>
      <w:r w:rsidR="008351C2" w:rsidRPr="00A3575A">
        <w:rPr>
          <w:rFonts w:ascii="Arial" w:hAnsi="Arial" w:cs="Arial"/>
          <w:sz w:val="20"/>
          <w:szCs w:val="20"/>
        </w:rPr>
        <w:t xml:space="preserve"> </w:t>
      </w:r>
      <w:r w:rsidRPr="00A3575A">
        <w:rPr>
          <w:rFonts w:ascii="Arial" w:hAnsi="Arial" w:cs="Arial"/>
          <w:sz w:val="20"/>
          <w:szCs w:val="20"/>
        </w:rPr>
        <w:t xml:space="preserve">EIR </w:t>
      </w:r>
      <w:r w:rsidR="008351C2">
        <w:rPr>
          <w:rFonts w:ascii="Arial" w:hAnsi="Arial" w:cs="Arial"/>
          <w:sz w:val="20"/>
          <w:szCs w:val="20"/>
        </w:rPr>
        <w:t xml:space="preserve">provides for </w:t>
      </w:r>
      <w:r w:rsidRPr="00A3575A">
        <w:rPr>
          <w:rFonts w:ascii="Arial" w:hAnsi="Arial" w:cs="Arial"/>
          <w:sz w:val="20"/>
          <w:szCs w:val="20"/>
        </w:rPr>
        <w:t xml:space="preserve">the </w:t>
      </w:r>
      <w:r w:rsidR="00F22214">
        <w:rPr>
          <w:rFonts w:ascii="Arial" w:hAnsi="Arial" w:cs="Arial"/>
          <w:sz w:val="20"/>
          <w:szCs w:val="20"/>
        </w:rPr>
        <w:t>Client</w:t>
      </w:r>
      <w:r w:rsidRPr="00A3575A">
        <w:rPr>
          <w:rFonts w:ascii="Arial" w:hAnsi="Arial" w:cs="Arial"/>
          <w:sz w:val="20"/>
          <w:szCs w:val="20"/>
        </w:rPr>
        <w:t xml:space="preserve"> </w:t>
      </w:r>
      <w:r w:rsidR="008351C2">
        <w:rPr>
          <w:rFonts w:ascii="Arial" w:hAnsi="Arial" w:cs="Arial"/>
          <w:sz w:val="20"/>
          <w:szCs w:val="20"/>
        </w:rPr>
        <w:t xml:space="preserve">that </w:t>
      </w:r>
      <w:r w:rsidRPr="00A3575A">
        <w:rPr>
          <w:rFonts w:ascii="Arial" w:hAnsi="Arial" w:cs="Arial"/>
          <w:sz w:val="20"/>
          <w:szCs w:val="20"/>
        </w:rPr>
        <w:t xml:space="preserve">does not have in house BIM expertise but requires the </w:t>
      </w:r>
      <w:r w:rsidR="008351C2">
        <w:rPr>
          <w:rFonts w:ascii="Arial" w:hAnsi="Arial" w:cs="Arial"/>
          <w:sz w:val="20"/>
          <w:szCs w:val="20"/>
        </w:rPr>
        <w:t>implementation</w:t>
      </w:r>
      <w:r w:rsidR="008351C2" w:rsidRPr="00A3575A">
        <w:rPr>
          <w:rFonts w:ascii="Arial" w:hAnsi="Arial" w:cs="Arial"/>
          <w:sz w:val="20"/>
          <w:szCs w:val="20"/>
        </w:rPr>
        <w:t xml:space="preserve"> </w:t>
      </w:r>
      <w:r w:rsidRPr="00A3575A">
        <w:rPr>
          <w:rFonts w:ascii="Arial" w:hAnsi="Arial" w:cs="Arial"/>
          <w:sz w:val="20"/>
          <w:szCs w:val="20"/>
        </w:rPr>
        <w:t xml:space="preserve">of BIM </w:t>
      </w:r>
      <w:r w:rsidR="00A3575A">
        <w:rPr>
          <w:rFonts w:ascii="Arial" w:hAnsi="Arial" w:cs="Arial"/>
          <w:sz w:val="20"/>
          <w:szCs w:val="20"/>
        </w:rPr>
        <w:t>i</w:t>
      </w:r>
      <w:r w:rsidRPr="00A3575A">
        <w:rPr>
          <w:rFonts w:ascii="Arial" w:hAnsi="Arial" w:cs="Arial"/>
          <w:sz w:val="20"/>
          <w:szCs w:val="20"/>
        </w:rPr>
        <w:t xml:space="preserve">n line with Government Requirements. </w:t>
      </w:r>
      <w:r w:rsidR="000B5CDD">
        <w:rPr>
          <w:rFonts w:ascii="Arial" w:hAnsi="Arial" w:cs="Arial"/>
          <w:sz w:val="20"/>
          <w:szCs w:val="20"/>
        </w:rPr>
        <w:t xml:space="preserve">It is designed to be a robust minimum </w:t>
      </w:r>
      <w:r w:rsidR="008351C2">
        <w:rPr>
          <w:rFonts w:ascii="Arial" w:hAnsi="Arial" w:cs="Arial"/>
          <w:sz w:val="20"/>
          <w:szCs w:val="20"/>
        </w:rPr>
        <w:t>that can be elevated in scope</w:t>
      </w:r>
      <w:r w:rsidR="00A05260">
        <w:rPr>
          <w:rFonts w:ascii="Arial" w:hAnsi="Arial" w:cs="Arial"/>
          <w:sz w:val="20"/>
          <w:szCs w:val="20"/>
        </w:rPr>
        <w:t xml:space="preserve"> in </w:t>
      </w:r>
      <w:r w:rsidR="000B5CDD">
        <w:rPr>
          <w:rFonts w:ascii="Arial" w:hAnsi="Arial" w:cs="Arial"/>
          <w:sz w:val="20"/>
          <w:szCs w:val="20"/>
        </w:rPr>
        <w:t xml:space="preserve">agreement with the PSCP.  The EIR is designed to be cost neutral, </w:t>
      </w:r>
      <w:r w:rsidR="008351C2">
        <w:rPr>
          <w:rFonts w:ascii="Arial" w:hAnsi="Arial" w:cs="Arial"/>
          <w:sz w:val="20"/>
          <w:szCs w:val="20"/>
        </w:rPr>
        <w:t>deviation</w:t>
      </w:r>
      <w:r w:rsidR="000B5CDD">
        <w:rPr>
          <w:rFonts w:ascii="Arial" w:hAnsi="Arial" w:cs="Arial"/>
          <w:sz w:val="20"/>
          <w:szCs w:val="20"/>
        </w:rPr>
        <w:t xml:space="preserve"> may have cost implications</w:t>
      </w:r>
      <w:r w:rsidR="003250A0">
        <w:rPr>
          <w:rFonts w:ascii="Arial" w:hAnsi="Arial" w:cs="Arial"/>
          <w:sz w:val="20"/>
          <w:szCs w:val="20"/>
        </w:rPr>
        <w:t xml:space="preserve"> therefore implementation must</w:t>
      </w:r>
      <w:r w:rsidR="000B5CDD">
        <w:rPr>
          <w:rFonts w:ascii="Arial" w:hAnsi="Arial" w:cs="Arial"/>
          <w:sz w:val="20"/>
          <w:szCs w:val="20"/>
        </w:rPr>
        <w:t xml:space="preserve"> be discussed </w:t>
      </w:r>
      <w:r w:rsidR="008351C2">
        <w:rPr>
          <w:rFonts w:ascii="Arial" w:hAnsi="Arial" w:cs="Arial"/>
          <w:sz w:val="20"/>
          <w:szCs w:val="20"/>
        </w:rPr>
        <w:t xml:space="preserve">and agreed </w:t>
      </w:r>
      <w:r w:rsidR="001F6244">
        <w:rPr>
          <w:rFonts w:ascii="Arial" w:hAnsi="Arial" w:cs="Arial"/>
          <w:sz w:val="20"/>
          <w:szCs w:val="20"/>
        </w:rPr>
        <w:t xml:space="preserve">with the PSCP </w:t>
      </w:r>
      <w:r w:rsidR="008351C2">
        <w:rPr>
          <w:rFonts w:ascii="Arial" w:hAnsi="Arial" w:cs="Arial"/>
          <w:sz w:val="20"/>
          <w:szCs w:val="20"/>
        </w:rPr>
        <w:t>prior to production of a</w:t>
      </w:r>
      <w:r w:rsidR="000B5CDD">
        <w:rPr>
          <w:rFonts w:ascii="Arial" w:hAnsi="Arial" w:cs="Arial"/>
          <w:sz w:val="20"/>
          <w:szCs w:val="20"/>
        </w:rPr>
        <w:t xml:space="preserve"> BIM Execution Plan. </w:t>
      </w:r>
    </w:p>
    <w:p w:rsidR="000B5CDD" w:rsidRPr="000B5CDD" w:rsidRDefault="008351C2" w:rsidP="000B5CDD">
      <w:pPr>
        <w:rPr>
          <w:rFonts w:ascii="Arial" w:hAnsi="Arial" w:cs="Arial"/>
          <w:color w:val="FF0000"/>
          <w:sz w:val="20"/>
          <w:szCs w:val="20"/>
        </w:rPr>
      </w:pPr>
      <w:r>
        <w:rPr>
          <w:rFonts w:ascii="Arial" w:hAnsi="Arial" w:cs="Arial"/>
          <w:sz w:val="20"/>
          <w:szCs w:val="20"/>
        </w:rPr>
        <w:t>T</w:t>
      </w:r>
      <w:r w:rsidR="00C86B54" w:rsidRPr="000B5CDD">
        <w:rPr>
          <w:rFonts w:ascii="Arial" w:hAnsi="Arial" w:cs="Arial"/>
          <w:sz w:val="20"/>
          <w:szCs w:val="20"/>
        </w:rPr>
        <w:t xml:space="preserve">he benefits of BIM </w:t>
      </w:r>
      <w:r>
        <w:rPr>
          <w:rFonts w:ascii="Arial" w:hAnsi="Arial" w:cs="Arial"/>
          <w:sz w:val="20"/>
          <w:szCs w:val="20"/>
        </w:rPr>
        <w:t>are detailed in</w:t>
      </w:r>
      <w:r w:rsidR="000B5CDD" w:rsidRPr="000B5CDD">
        <w:rPr>
          <w:rFonts w:ascii="Arial" w:hAnsi="Arial" w:cs="Arial"/>
          <w:sz w:val="20"/>
          <w:szCs w:val="20"/>
        </w:rPr>
        <w:t xml:space="preserve"> the </w:t>
      </w:r>
      <w:r w:rsidR="00F22214">
        <w:rPr>
          <w:rFonts w:ascii="Arial" w:hAnsi="Arial" w:cs="Arial"/>
          <w:sz w:val="20"/>
          <w:szCs w:val="20"/>
        </w:rPr>
        <w:t>P22</w:t>
      </w:r>
      <w:r w:rsidR="000B5CDD" w:rsidRPr="000B5CDD">
        <w:rPr>
          <w:rFonts w:ascii="Arial" w:hAnsi="Arial" w:cs="Arial"/>
          <w:sz w:val="20"/>
          <w:szCs w:val="20"/>
        </w:rPr>
        <w:t xml:space="preserve"> BIM Executive Summary that can be downloaded from the </w:t>
      </w:r>
      <w:r w:rsidR="00F22214">
        <w:rPr>
          <w:rFonts w:ascii="Arial" w:hAnsi="Arial" w:cs="Arial"/>
          <w:sz w:val="20"/>
          <w:szCs w:val="20"/>
        </w:rPr>
        <w:t>P22</w:t>
      </w:r>
      <w:r w:rsidR="000B5CDD" w:rsidRPr="000B5CDD">
        <w:rPr>
          <w:rFonts w:ascii="Arial" w:hAnsi="Arial" w:cs="Arial"/>
          <w:sz w:val="20"/>
          <w:szCs w:val="20"/>
        </w:rPr>
        <w:t xml:space="preserve"> Club website Guidance Section.</w:t>
      </w:r>
    </w:p>
    <w:p w:rsidR="00C32B82" w:rsidRPr="00A3575A" w:rsidRDefault="00C32B82" w:rsidP="005F1E08">
      <w:pPr>
        <w:rPr>
          <w:rFonts w:ascii="Arial" w:hAnsi="Arial" w:cs="Arial"/>
          <w:sz w:val="20"/>
          <w:szCs w:val="20"/>
        </w:rPr>
      </w:pPr>
      <w:r w:rsidRPr="00A3575A">
        <w:rPr>
          <w:rFonts w:ascii="Arial" w:hAnsi="Arial" w:cs="Arial"/>
          <w:sz w:val="20"/>
          <w:szCs w:val="20"/>
        </w:rPr>
        <w:t>Before</w:t>
      </w:r>
      <w:r>
        <w:rPr>
          <w:rFonts w:ascii="Arial" w:hAnsi="Arial" w:cs="Arial"/>
          <w:sz w:val="20"/>
          <w:szCs w:val="20"/>
        </w:rPr>
        <w:t xml:space="preserve"> considering the EIR the </w:t>
      </w:r>
      <w:r w:rsidR="00F22214">
        <w:rPr>
          <w:rFonts w:ascii="Arial" w:hAnsi="Arial" w:cs="Arial"/>
          <w:sz w:val="20"/>
          <w:szCs w:val="20"/>
        </w:rPr>
        <w:t>Client</w:t>
      </w:r>
      <w:r>
        <w:rPr>
          <w:rFonts w:ascii="Arial" w:hAnsi="Arial" w:cs="Arial"/>
          <w:sz w:val="20"/>
          <w:szCs w:val="20"/>
        </w:rPr>
        <w:t xml:space="preserve"> should consider the </w:t>
      </w:r>
      <w:r w:rsidR="00F22214">
        <w:rPr>
          <w:rFonts w:ascii="Arial" w:hAnsi="Arial" w:cs="Arial"/>
          <w:sz w:val="20"/>
          <w:szCs w:val="20"/>
        </w:rPr>
        <w:t>P22</w:t>
      </w:r>
      <w:r>
        <w:rPr>
          <w:rFonts w:ascii="Arial" w:hAnsi="Arial" w:cs="Arial"/>
          <w:sz w:val="20"/>
          <w:szCs w:val="20"/>
        </w:rPr>
        <w:t xml:space="preserve"> BIM Benefits Matrix to determine their high level BIM requirement for the project.  The Benefits Matrix has been jointly developed </w:t>
      </w:r>
      <w:r w:rsidR="008351C2">
        <w:rPr>
          <w:rFonts w:ascii="Arial" w:hAnsi="Arial" w:cs="Arial"/>
          <w:sz w:val="20"/>
          <w:szCs w:val="20"/>
        </w:rPr>
        <w:t xml:space="preserve">with </w:t>
      </w:r>
      <w:r>
        <w:rPr>
          <w:rFonts w:ascii="Arial" w:hAnsi="Arial" w:cs="Arial"/>
          <w:sz w:val="20"/>
          <w:szCs w:val="20"/>
        </w:rPr>
        <w:t xml:space="preserve">the PSCPs and represents a standardised view of BIM deliverables for </w:t>
      </w:r>
      <w:r w:rsidR="00F22214">
        <w:rPr>
          <w:rFonts w:ascii="Arial" w:hAnsi="Arial" w:cs="Arial"/>
          <w:sz w:val="20"/>
          <w:szCs w:val="20"/>
        </w:rPr>
        <w:t>P22</w:t>
      </w:r>
      <w:r>
        <w:rPr>
          <w:rFonts w:ascii="Arial" w:hAnsi="Arial" w:cs="Arial"/>
          <w:sz w:val="20"/>
          <w:szCs w:val="20"/>
        </w:rPr>
        <w:t xml:space="preserve"> projects.  All PSCPs </w:t>
      </w:r>
      <w:r w:rsidR="008351C2">
        <w:rPr>
          <w:rFonts w:ascii="Arial" w:hAnsi="Arial" w:cs="Arial"/>
          <w:sz w:val="20"/>
          <w:szCs w:val="20"/>
        </w:rPr>
        <w:t xml:space="preserve">have all signed up to the </w:t>
      </w:r>
      <w:r w:rsidR="008D01CB">
        <w:rPr>
          <w:rFonts w:ascii="Arial" w:hAnsi="Arial" w:cs="Arial"/>
          <w:sz w:val="20"/>
          <w:szCs w:val="20"/>
        </w:rPr>
        <w:t>content and implementation</w:t>
      </w:r>
      <w:r w:rsidR="008351C2">
        <w:rPr>
          <w:rFonts w:ascii="Arial" w:hAnsi="Arial" w:cs="Arial"/>
          <w:sz w:val="20"/>
          <w:szCs w:val="20"/>
        </w:rPr>
        <w:t xml:space="preserve"> of </w:t>
      </w:r>
      <w:r w:rsidR="008D01CB">
        <w:rPr>
          <w:rFonts w:ascii="Arial" w:hAnsi="Arial" w:cs="Arial"/>
          <w:sz w:val="20"/>
          <w:szCs w:val="20"/>
        </w:rPr>
        <w:t>the</w:t>
      </w:r>
      <w:r w:rsidR="008351C2">
        <w:rPr>
          <w:rFonts w:ascii="Arial" w:hAnsi="Arial" w:cs="Arial"/>
          <w:sz w:val="20"/>
          <w:szCs w:val="20"/>
        </w:rPr>
        <w:t xml:space="preserve"> EIR </w:t>
      </w:r>
      <w:r w:rsidR="008D01CB">
        <w:rPr>
          <w:rFonts w:ascii="Arial" w:hAnsi="Arial" w:cs="Arial"/>
          <w:sz w:val="20"/>
          <w:szCs w:val="20"/>
        </w:rPr>
        <w:t>to deliver</w:t>
      </w:r>
      <w:r>
        <w:rPr>
          <w:rFonts w:ascii="Arial" w:hAnsi="Arial" w:cs="Arial"/>
          <w:sz w:val="20"/>
          <w:szCs w:val="20"/>
        </w:rPr>
        <w:t xml:space="preserve"> the benefits stated</w:t>
      </w:r>
      <w:r w:rsidR="001F6244">
        <w:rPr>
          <w:rFonts w:ascii="Arial" w:hAnsi="Arial" w:cs="Arial"/>
          <w:sz w:val="20"/>
          <w:szCs w:val="20"/>
        </w:rPr>
        <w:t>,</w:t>
      </w:r>
      <w:r>
        <w:rPr>
          <w:rFonts w:ascii="Arial" w:hAnsi="Arial" w:cs="Arial"/>
          <w:sz w:val="20"/>
          <w:szCs w:val="20"/>
        </w:rPr>
        <w:t xml:space="preserve"> albeit the method with which they do so will be unique to them.  </w:t>
      </w:r>
    </w:p>
    <w:p w:rsidR="00C32B82" w:rsidRPr="000B5CDD" w:rsidRDefault="008D01CB" w:rsidP="005F1E08">
      <w:pPr>
        <w:rPr>
          <w:rFonts w:ascii="Arial" w:hAnsi="Arial" w:cs="Arial"/>
          <w:sz w:val="20"/>
          <w:szCs w:val="20"/>
        </w:rPr>
      </w:pPr>
      <w:r>
        <w:rPr>
          <w:rFonts w:ascii="Arial" w:hAnsi="Arial" w:cs="Arial"/>
          <w:sz w:val="20"/>
          <w:szCs w:val="20"/>
        </w:rPr>
        <w:t>I</w:t>
      </w:r>
      <w:r w:rsidRPr="000B5CDD">
        <w:rPr>
          <w:rFonts w:ascii="Arial" w:hAnsi="Arial" w:cs="Arial"/>
          <w:sz w:val="20"/>
          <w:szCs w:val="20"/>
        </w:rPr>
        <w:t xml:space="preserve">f you have any comments on the EIR please contact your </w:t>
      </w:r>
      <w:r w:rsidR="00F22214">
        <w:rPr>
          <w:rFonts w:ascii="Arial" w:hAnsi="Arial" w:cs="Arial"/>
          <w:sz w:val="20"/>
          <w:szCs w:val="20"/>
        </w:rPr>
        <w:t>P22</w:t>
      </w:r>
      <w:r w:rsidRPr="000B5CDD">
        <w:rPr>
          <w:rFonts w:ascii="Arial" w:hAnsi="Arial" w:cs="Arial"/>
          <w:sz w:val="20"/>
          <w:szCs w:val="20"/>
        </w:rPr>
        <w:t xml:space="preserve"> IA and/or </w:t>
      </w:r>
      <w:r w:rsidR="00F22214">
        <w:rPr>
          <w:rFonts w:ascii="Arial" w:hAnsi="Arial" w:cs="Arial"/>
          <w:sz w:val="20"/>
          <w:szCs w:val="20"/>
        </w:rPr>
        <w:t>DH</w:t>
      </w:r>
      <w:r w:rsidR="00436504">
        <w:rPr>
          <w:rFonts w:ascii="Arial" w:hAnsi="Arial" w:cs="Arial"/>
          <w:sz w:val="20"/>
          <w:szCs w:val="20"/>
        </w:rPr>
        <w:t>.</w:t>
      </w:r>
      <w:r w:rsidRPr="000B5CDD">
        <w:rPr>
          <w:rFonts w:ascii="Arial" w:hAnsi="Arial" w:cs="Arial"/>
          <w:sz w:val="20"/>
          <w:szCs w:val="20"/>
        </w:rPr>
        <w:t xml:space="preserve"> </w:t>
      </w:r>
      <w:r w:rsidR="000B5CDD" w:rsidRPr="000B5CDD">
        <w:rPr>
          <w:rFonts w:ascii="Arial" w:hAnsi="Arial" w:cs="Arial"/>
          <w:sz w:val="20"/>
          <w:szCs w:val="20"/>
        </w:rPr>
        <w:t>_________________________________________________________________________________</w:t>
      </w:r>
    </w:p>
    <w:p w:rsidR="00C32B82" w:rsidRPr="00A70DD0" w:rsidRDefault="00C86B54" w:rsidP="00A3575A">
      <w:pPr>
        <w:pStyle w:val="ListParagraph"/>
        <w:numPr>
          <w:ilvl w:val="0"/>
          <w:numId w:val="6"/>
        </w:numPr>
        <w:ind w:left="426" w:hanging="426"/>
        <w:rPr>
          <w:rFonts w:ascii="Arial" w:hAnsi="Arial" w:cs="Arial"/>
          <w:b/>
          <w:sz w:val="20"/>
          <w:szCs w:val="20"/>
        </w:rPr>
      </w:pPr>
      <w:r w:rsidRPr="00A70DD0">
        <w:rPr>
          <w:rFonts w:ascii="Arial" w:hAnsi="Arial" w:cs="Arial"/>
          <w:b/>
          <w:sz w:val="20"/>
          <w:szCs w:val="20"/>
        </w:rPr>
        <w:t>Overview</w:t>
      </w:r>
    </w:p>
    <w:p w:rsidR="005F1E08" w:rsidRDefault="00B04681" w:rsidP="005F1E08">
      <w:pPr>
        <w:rPr>
          <w:rFonts w:ascii="Arial" w:hAnsi="Arial" w:cs="Arial"/>
          <w:sz w:val="20"/>
          <w:szCs w:val="20"/>
        </w:rPr>
      </w:pPr>
      <w:r>
        <w:rPr>
          <w:rFonts w:ascii="Arial" w:hAnsi="Arial" w:cs="Arial"/>
          <w:sz w:val="20"/>
          <w:szCs w:val="20"/>
        </w:rPr>
        <w:t>The EIR</w:t>
      </w:r>
      <w:r w:rsidR="005F1E08">
        <w:rPr>
          <w:rFonts w:ascii="Arial" w:hAnsi="Arial" w:cs="Arial"/>
          <w:sz w:val="20"/>
          <w:szCs w:val="20"/>
        </w:rPr>
        <w:t xml:space="preserve"> </w:t>
      </w:r>
      <w:r w:rsidR="005F1E08" w:rsidRPr="005F1E08">
        <w:rPr>
          <w:rFonts w:ascii="Arial" w:hAnsi="Arial" w:cs="Arial"/>
          <w:sz w:val="20"/>
          <w:szCs w:val="20"/>
        </w:rPr>
        <w:t>require</w:t>
      </w:r>
      <w:r w:rsidR="008D01CB">
        <w:rPr>
          <w:rFonts w:ascii="Arial" w:hAnsi="Arial" w:cs="Arial"/>
          <w:sz w:val="20"/>
          <w:szCs w:val="20"/>
        </w:rPr>
        <w:t>s</w:t>
      </w:r>
      <w:r w:rsidR="005F1E08" w:rsidRPr="005F1E08">
        <w:rPr>
          <w:rFonts w:ascii="Arial" w:hAnsi="Arial" w:cs="Arial"/>
          <w:sz w:val="20"/>
          <w:szCs w:val="20"/>
        </w:rPr>
        <w:t xml:space="preserve"> editing to confirm project-specific requirements for each of the sections. Standard responses have been included and in many cases these can be adopted without amendment. However, all EIR content </w:t>
      </w:r>
      <w:r w:rsidR="008D01CB" w:rsidRPr="005F1E08">
        <w:rPr>
          <w:rFonts w:ascii="Arial" w:hAnsi="Arial" w:cs="Arial"/>
          <w:sz w:val="20"/>
          <w:szCs w:val="20"/>
        </w:rPr>
        <w:t>require</w:t>
      </w:r>
      <w:r w:rsidR="008D01CB">
        <w:rPr>
          <w:rFonts w:ascii="Arial" w:hAnsi="Arial" w:cs="Arial"/>
          <w:sz w:val="20"/>
          <w:szCs w:val="20"/>
        </w:rPr>
        <w:t>s</w:t>
      </w:r>
      <w:r w:rsidR="008D01CB" w:rsidRPr="005F1E08">
        <w:rPr>
          <w:rFonts w:ascii="Arial" w:hAnsi="Arial" w:cs="Arial"/>
          <w:sz w:val="20"/>
          <w:szCs w:val="20"/>
        </w:rPr>
        <w:t xml:space="preserve"> review</w:t>
      </w:r>
      <w:r w:rsidR="005F1E08" w:rsidRPr="005F1E08">
        <w:rPr>
          <w:rFonts w:ascii="Arial" w:hAnsi="Arial" w:cs="Arial"/>
          <w:sz w:val="20"/>
          <w:szCs w:val="20"/>
        </w:rPr>
        <w:t xml:space="preserve"> and confirmation </w:t>
      </w:r>
      <w:r w:rsidR="008D01CB">
        <w:rPr>
          <w:rFonts w:ascii="Arial" w:hAnsi="Arial" w:cs="Arial"/>
          <w:sz w:val="20"/>
          <w:szCs w:val="20"/>
        </w:rPr>
        <w:t xml:space="preserve">prior to </w:t>
      </w:r>
      <w:r w:rsidR="00A05260">
        <w:rPr>
          <w:rFonts w:ascii="Arial" w:hAnsi="Arial" w:cs="Arial"/>
          <w:sz w:val="20"/>
          <w:szCs w:val="20"/>
        </w:rPr>
        <w:t>issue</w:t>
      </w:r>
      <w:r w:rsidR="005F1E08" w:rsidRPr="005F1E08">
        <w:rPr>
          <w:rFonts w:ascii="Arial" w:hAnsi="Arial" w:cs="Arial"/>
          <w:sz w:val="20"/>
          <w:szCs w:val="20"/>
        </w:rPr>
        <w:t>.</w:t>
      </w:r>
    </w:p>
    <w:p w:rsidR="00F74E24" w:rsidRDefault="00F74E24" w:rsidP="005F1E08">
      <w:pPr>
        <w:rPr>
          <w:rFonts w:ascii="Arial" w:hAnsi="Arial" w:cs="Arial"/>
          <w:sz w:val="20"/>
          <w:szCs w:val="20"/>
        </w:rPr>
      </w:pPr>
      <w:r>
        <w:rPr>
          <w:rFonts w:ascii="Arial" w:hAnsi="Arial" w:cs="Arial"/>
          <w:sz w:val="20"/>
          <w:szCs w:val="20"/>
        </w:rPr>
        <w:t xml:space="preserve">If BIM is not to be used on the project the Client Project Manager </w:t>
      </w:r>
      <w:r w:rsidR="000D0037">
        <w:rPr>
          <w:rFonts w:ascii="Arial" w:hAnsi="Arial" w:cs="Arial"/>
          <w:sz w:val="20"/>
          <w:szCs w:val="20"/>
        </w:rPr>
        <w:t>will</w:t>
      </w:r>
      <w:r>
        <w:rPr>
          <w:rFonts w:ascii="Arial" w:hAnsi="Arial" w:cs="Arial"/>
          <w:sz w:val="20"/>
          <w:szCs w:val="20"/>
        </w:rPr>
        <w:t xml:space="preserve"> cross out </w:t>
      </w:r>
      <w:r w:rsidR="000D0037">
        <w:rPr>
          <w:rFonts w:ascii="Arial" w:hAnsi="Arial" w:cs="Arial"/>
          <w:sz w:val="20"/>
          <w:szCs w:val="20"/>
        </w:rPr>
        <w:t>Appendix 5.</w:t>
      </w:r>
    </w:p>
    <w:p w:rsidR="00FD44D4" w:rsidRPr="005F1E08" w:rsidRDefault="00B04681" w:rsidP="005F1E08">
      <w:pPr>
        <w:rPr>
          <w:rFonts w:ascii="Arial" w:hAnsi="Arial" w:cs="Arial"/>
          <w:sz w:val="20"/>
          <w:szCs w:val="20"/>
        </w:rPr>
      </w:pPr>
      <w:r>
        <w:rPr>
          <w:rFonts w:ascii="Arial" w:hAnsi="Arial" w:cs="Arial"/>
          <w:sz w:val="20"/>
          <w:szCs w:val="20"/>
        </w:rPr>
        <w:t>The EIR assume</w:t>
      </w:r>
      <w:r w:rsidR="003250A0">
        <w:rPr>
          <w:rFonts w:ascii="Arial" w:hAnsi="Arial" w:cs="Arial"/>
          <w:sz w:val="20"/>
          <w:szCs w:val="20"/>
        </w:rPr>
        <w:t>s</w:t>
      </w:r>
      <w:r>
        <w:rPr>
          <w:rFonts w:ascii="Arial" w:hAnsi="Arial" w:cs="Arial"/>
          <w:sz w:val="20"/>
          <w:szCs w:val="20"/>
        </w:rPr>
        <w:t xml:space="preserve"> </w:t>
      </w:r>
      <w:r w:rsidR="00FD44D4" w:rsidRPr="00FD44D4">
        <w:rPr>
          <w:rFonts w:ascii="Arial" w:hAnsi="Arial" w:cs="Arial"/>
          <w:sz w:val="20"/>
          <w:szCs w:val="20"/>
        </w:rPr>
        <w:t>PSCP appointment at Stage 2 OBC, with the first BIM output (Data</w:t>
      </w:r>
      <w:r>
        <w:rPr>
          <w:rFonts w:ascii="Arial" w:hAnsi="Arial" w:cs="Arial"/>
          <w:sz w:val="20"/>
          <w:szCs w:val="20"/>
        </w:rPr>
        <w:t xml:space="preserve"> Exchange</w:t>
      </w:r>
      <w:r w:rsidR="00FD44D4" w:rsidRPr="00FD44D4">
        <w:rPr>
          <w:rFonts w:ascii="Arial" w:hAnsi="Arial" w:cs="Arial"/>
          <w:sz w:val="20"/>
          <w:szCs w:val="20"/>
        </w:rPr>
        <w:t>) being at stage 2.</w:t>
      </w:r>
    </w:p>
    <w:p w:rsidR="005F1E08" w:rsidRDefault="00864F60" w:rsidP="005F1E08">
      <w:pPr>
        <w:rPr>
          <w:rFonts w:ascii="Arial" w:hAnsi="Arial" w:cs="Arial"/>
          <w:sz w:val="20"/>
          <w:szCs w:val="20"/>
        </w:rPr>
      </w:pPr>
      <w:r>
        <w:rPr>
          <w:rFonts w:ascii="Arial" w:hAnsi="Arial" w:cs="Arial"/>
          <w:sz w:val="20"/>
          <w:szCs w:val="20"/>
        </w:rPr>
        <w:t>The EIR</w:t>
      </w:r>
      <w:r w:rsidR="005F1E08" w:rsidRPr="005F1E08">
        <w:rPr>
          <w:rFonts w:ascii="Arial" w:hAnsi="Arial" w:cs="Arial"/>
          <w:sz w:val="20"/>
          <w:szCs w:val="20"/>
        </w:rPr>
        <w:t xml:space="preserve"> is an evolving document </w:t>
      </w:r>
      <w:r w:rsidR="008D01CB">
        <w:rPr>
          <w:rFonts w:ascii="Arial" w:hAnsi="Arial" w:cs="Arial"/>
          <w:sz w:val="20"/>
          <w:szCs w:val="20"/>
        </w:rPr>
        <w:t>to</w:t>
      </w:r>
      <w:r w:rsidR="005F1E08" w:rsidRPr="005F1E08">
        <w:rPr>
          <w:rFonts w:ascii="Arial" w:hAnsi="Arial" w:cs="Arial"/>
          <w:sz w:val="20"/>
          <w:szCs w:val="20"/>
        </w:rPr>
        <w:t xml:space="preserve"> be updated as BIM Level 2 standards evolve.</w:t>
      </w:r>
    </w:p>
    <w:p w:rsidR="00FD44D4" w:rsidRPr="00FD44D4" w:rsidRDefault="00FD44D4" w:rsidP="00FD44D4">
      <w:pPr>
        <w:rPr>
          <w:rFonts w:ascii="Arial" w:hAnsi="Arial" w:cs="Arial"/>
          <w:sz w:val="20"/>
          <w:szCs w:val="20"/>
        </w:rPr>
      </w:pPr>
      <w:r w:rsidRPr="00FD44D4">
        <w:rPr>
          <w:rFonts w:ascii="Arial" w:hAnsi="Arial" w:cs="Arial"/>
          <w:sz w:val="20"/>
          <w:szCs w:val="20"/>
        </w:rPr>
        <w:t>Areas where project specific adjustments are likely to be required include:</w:t>
      </w:r>
    </w:p>
    <w:p w:rsidR="00FD44D4" w:rsidRPr="00FD44D4" w:rsidRDefault="00FD44D4" w:rsidP="00FD44D4">
      <w:pPr>
        <w:pStyle w:val="ListParagraph"/>
        <w:numPr>
          <w:ilvl w:val="0"/>
          <w:numId w:val="1"/>
        </w:numPr>
        <w:rPr>
          <w:rFonts w:ascii="Arial" w:hAnsi="Arial" w:cs="Arial"/>
          <w:sz w:val="20"/>
          <w:szCs w:val="20"/>
        </w:rPr>
      </w:pPr>
      <w:r w:rsidRPr="00FD44D4">
        <w:rPr>
          <w:rFonts w:ascii="Arial" w:hAnsi="Arial" w:cs="Arial"/>
          <w:sz w:val="20"/>
          <w:szCs w:val="20"/>
        </w:rPr>
        <w:t xml:space="preserve">Type of asset. This document </w:t>
      </w:r>
      <w:r w:rsidR="008D01CB">
        <w:rPr>
          <w:rFonts w:ascii="Arial" w:hAnsi="Arial" w:cs="Arial"/>
          <w:sz w:val="20"/>
          <w:szCs w:val="20"/>
        </w:rPr>
        <w:t>is</w:t>
      </w:r>
      <w:r w:rsidR="008D01CB" w:rsidRPr="00FD44D4">
        <w:rPr>
          <w:rFonts w:ascii="Arial" w:hAnsi="Arial" w:cs="Arial"/>
          <w:sz w:val="20"/>
          <w:szCs w:val="20"/>
        </w:rPr>
        <w:t xml:space="preserve"> </w:t>
      </w:r>
      <w:r w:rsidRPr="00FD44D4">
        <w:rPr>
          <w:rFonts w:ascii="Arial" w:hAnsi="Arial" w:cs="Arial"/>
          <w:sz w:val="20"/>
          <w:szCs w:val="20"/>
        </w:rPr>
        <w:t>prepared on the assumption that the asset is the construction and/or refurbishment of a capital asset</w:t>
      </w:r>
      <w:r w:rsidR="00C32B82">
        <w:rPr>
          <w:rFonts w:ascii="Arial" w:hAnsi="Arial" w:cs="Arial"/>
          <w:sz w:val="20"/>
          <w:szCs w:val="20"/>
        </w:rPr>
        <w:t xml:space="preserve"> on the Major</w:t>
      </w:r>
      <w:r w:rsidR="00A05260">
        <w:rPr>
          <w:rFonts w:ascii="Arial" w:hAnsi="Arial" w:cs="Arial"/>
          <w:sz w:val="20"/>
          <w:szCs w:val="20"/>
        </w:rPr>
        <w:t>/Small</w:t>
      </w:r>
      <w:r w:rsidR="00C32B82">
        <w:rPr>
          <w:rFonts w:ascii="Arial" w:hAnsi="Arial" w:cs="Arial"/>
          <w:sz w:val="20"/>
          <w:szCs w:val="20"/>
        </w:rPr>
        <w:t xml:space="preserve"> Works Contract Templates</w:t>
      </w:r>
      <w:r w:rsidRPr="00FD44D4">
        <w:rPr>
          <w:rFonts w:ascii="Arial" w:hAnsi="Arial" w:cs="Arial"/>
          <w:sz w:val="20"/>
          <w:szCs w:val="20"/>
        </w:rPr>
        <w:t>;</w:t>
      </w:r>
    </w:p>
    <w:p w:rsidR="00FD44D4" w:rsidRPr="00FD44D4" w:rsidRDefault="001F6244" w:rsidP="00FD44D4">
      <w:pPr>
        <w:pStyle w:val="ListParagraph"/>
        <w:numPr>
          <w:ilvl w:val="0"/>
          <w:numId w:val="1"/>
        </w:numPr>
        <w:rPr>
          <w:rFonts w:ascii="Arial" w:hAnsi="Arial" w:cs="Arial"/>
          <w:sz w:val="20"/>
          <w:szCs w:val="20"/>
        </w:rPr>
      </w:pPr>
      <w:r>
        <w:rPr>
          <w:rFonts w:ascii="Arial" w:hAnsi="Arial" w:cs="Arial"/>
          <w:sz w:val="20"/>
          <w:szCs w:val="20"/>
        </w:rPr>
        <w:lastRenderedPageBreak/>
        <w:t>Project stages. Data exchanges</w:t>
      </w:r>
      <w:r w:rsidR="00FD44D4" w:rsidRPr="00FD44D4">
        <w:rPr>
          <w:rFonts w:ascii="Arial" w:hAnsi="Arial" w:cs="Arial"/>
          <w:sz w:val="20"/>
          <w:szCs w:val="20"/>
        </w:rPr>
        <w:t xml:space="preserve"> and associated information requirements are to be mapped against the </w:t>
      </w:r>
      <w:r w:rsidR="00F22214">
        <w:rPr>
          <w:rFonts w:ascii="Arial" w:hAnsi="Arial" w:cs="Arial"/>
          <w:sz w:val="20"/>
          <w:szCs w:val="20"/>
        </w:rPr>
        <w:t>P22</w:t>
      </w:r>
      <w:r w:rsidR="00FD44D4" w:rsidRPr="00FD44D4">
        <w:rPr>
          <w:rFonts w:ascii="Arial" w:hAnsi="Arial" w:cs="Arial"/>
          <w:sz w:val="20"/>
          <w:szCs w:val="20"/>
        </w:rPr>
        <w:t xml:space="preserve"> project stages.</w:t>
      </w:r>
      <w:r w:rsidR="008D01CB">
        <w:rPr>
          <w:rFonts w:ascii="Arial" w:hAnsi="Arial" w:cs="Arial"/>
          <w:sz w:val="20"/>
          <w:szCs w:val="20"/>
        </w:rPr>
        <w:t xml:space="preserve"> Where implemented in a Small Works Scheme guidance is to be sought from </w:t>
      </w:r>
      <w:r w:rsidR="00F22214">
        <w:rPr>
          <w:rFonts w:ascii="Arial" w:hAnsi="Arial" w:cs="Arial"/>
          <w:sz w:val="20"/>
          <w:szCs w:val="20"/>
        </w:rPr>
        <w:t>P22</w:t>
      </w:r>
      <w:r w:rsidR="008D01CB">
        <w:rPr>
          <w:rFonts w:ascii="Arial" w:hAnsi="Arial" w:cs="Arial"/>
          <w:sz w:val="20"/>
          <w:szCs w:val="20"/>
        </w:rPr>
        <w:t xml:space="preserve"> Helpdesk for Data exchanges at the 2 key stages of each Task.</w:t>
      </w:r>
    </w:p>
    <w:p w:rsidR="00FD44D4" w:rsidRPr="00FD44D4" w:rsidRDefault="00FD44D4" w:rsidP="00FD44D4">
      <w:pPr>
        <w:pStyle w:val="ListParagraph"/>
        <w:numPr>
          <w:ilvl w:val="0"/>
          <w:numId w:val="1"/>
        </w:numPr>
        <w:rPr>
          <w:rFonts w:ascii="Arial" w:hAnsi="Arial" w:cs="Arial"/>
          <w:sz w:val="20"/>
          <w:szCs w:val="20"/>
        </w:rPr>
      </w:pPr>
      <w:r w:rsidRPr="00FD44D4">
        <w:rPr>
          <w:rFonts w:ascii="Arial" w:hAnsi="Arial" w:cs="Arial"/>
          <w:sz w:val="20"/>
          <w:szCs w:val="20"/>
        </w:rPr>
        <w:t>Info</w:t>
      </w:r>
      <w:r w:rsidR="001F6244">
        <w:rPr>
          <w:rFonts w:ascii="Arial" w:hAnsi="Arial" w:cs="Arial"/>
          <w:sz w:val="20"/>
          <w:szCs w:val="20"/>
        </w:rPr>
        <w:t>rmation requirements. Data exchanges</w:t>
      </w:r>
      <w:r w:rsidRPr="00FD44D4">
        <w:rPr>
          <w:rFonts w:ascii="Arial" w:hAnsi="Arial" w:cs="Arial"/>
          <w:sz w:val="20"/>
          <w:szCs w:val="20"/>
        </w:rPr>
        <w:t xml:space="preserve"> are to be aligned against the needs of the project – e.g. new-build vs. on-going asset management;</w:t>
      </w:r>
    </w:p>
    <w:p w:rsidR="00FD44D4" w:rsidRPr="00FD44D4" w:rsidRDefault="001F6244" w:rsidP="00FD44D4">
      <w:pPr>
        <w:pStyle w:val="ListParagraph"/>
        <w:numPr>
          <w:ilvl w:val="0"/>
          <w:numId w:val="1"/>
        </w:numPr>
        <w:rPr>
          <w:rFonts w:ascii="Arial" w:hAnsi="Arial" w:cs="Arial"/>
          <w:sz w:val="20"/>
          <w:szCs w:val="20"/>
        </w:rPr>
      </w:pPr>
      <w:r>
        <w:rPr>
          <w:rFonts w:ascii="Arial" w:hAnsi="Arial" w:cs="Arial"/>
          <w:sz w:val="20"/>
          <w:szCs w:val="20"/>
        </w:rPr>
        <w:t>Procurement strategy. Data exchanges</w:t>
      </w:r>
      <w:r w:rsidR="00FD44D4" w:rsidRPr="00FD44D4">
        <w:rPr>
          <w:rFonts w:ascii="Arial" w:hAnsi="Arial" w:cs="Arial"/>
          <w:sz w:val="20"/>
          <w:szCs w:val="20"/>
        </w:rPr>
        <w:t xml:space="preserve"> are to be aligned with the procurement strategy as noted</w:t>
      </w:r>
      <w:r w:rsidR="00E96DFA">
        <w:rPr>
          <w:rFonts w:ascii="Arial" w:hAnsi="Arial" w:cs="Arial"/>
          <w:sz w:val="20"/>
          <w:szCs w:val="20"/>
        </w:rPr>
        <w:t>;</w:t>
      </w:r>
    </w:p>
    <w:p w:rsidR="00FD44D4" w:rsidRPr="00FD44D4" w:rsidRDefault="00FD44D4" w:rsidP="00FD44D4">
      <w:pPr>
        <w:pStyle w:val="ListParagraph"/>
        <w:numPr>
          <w:ilvl w:val="0"/>
          <w:numId w:val="1"/>
        </w:numPr>
        <w:rPr>
          <w:rFonts w:ascii="Arial" w:hAnsi="Arial" w:cs="Arial"/>
          <w:sz w:val="20"/>
          <w:szCs w:val="20"/>
        </w:rPr>
      </w:pPr>
      <w:r w:rsidRPr="00FD44D4">
        <w:rPr>
          <w:rFonts w:ascii="Arial" w:hAnsi="Arial" w:cs="Arial"/>
          <w:sz w:val="20"/>
          <w:szCs w:val="20"/>
        </w:rPr>
        <w:t>IT requirements. Collaboration tools and other employer-specific require</w:t>
      </w:r>
      <w:r w:rsidR="00B04681">
        <w:rPr>
          <w:rFonts w:ascii="Arial" w:hAnsi="Arial" w:cs="Arial"/>
          <w:sz w:val="20"/>
          <w:szCs w:val="20"/>
        </w:rPr>
        <w:t xml:space="preserve">ments are to be specified. </w:t>
      </w:r>
      <w:r w:rsidR="00F22214">
        <w:rPr>
          <w:rFonts w:ascii="Arial" w:hAnsi="Arial" w:cs="Arial"/>
          <w:sz w:val="20"/>
          <w:szCs w:val="20"/>
        </w:rPr>
        <w:t>Client</w:t>
      </w:r>
      <w:r w:rsidR="0077112C" w:rsidRPr="00E96DFA">
        <w:rPr>
          <w:rFonts w:ascii="Arial" w:hAnsi="Arial" w:cs="Arial"/>
          <w:sz w:val="20"/>
          <w:szCs w:val="20"/>
        </w:rPr>
        <w:t xml:space="preserve"> </w:t>
      </w:r>
      <w:r w:rsidR="00E96DFA">
        <w:rPr>
          <w:rFonts w:ascii="Arial" w:hAnsi="Arial" w:cs="Arial"/>
          <w:sz w:val="20"/>
          <w:szCs w:val="20"/>
        </w:rPr>
        <w:t>IT</w:t>
      </w:r>
      <w:r w:rsidR="00E96DFA" w:rsidRPr="00E96DFA">
        <w:rPr>
          <w:rFonts w:ascii="Arial" w:hAnsi="Arial" w:cs="Arial"/>
          <w:sz w:val="20"/>
          <w:szCs w:val="20"/>
        </w:rPr>
        <w:t xml:space="preserve"> </w:t>
      </w:r>
      <w:r w:rsidR="0077112C" w:rsidRPr="00E96DFA">
        <w:rPr>
          <w:rFonts w:ascii="Arial" w:hAnsi="Arial" w:cs="Arial"/>
          <w:sz w:val="20"/>
          <w:szCs w:val="20"/>
        </w:rPr>
        <w:t xml:space="preserve">tools </w:t>
      </w:r>
      <w:r w:rsidR="00E96DFA">
        <w:rPr>
          <w:rFonts w:ascii="Arial" w:hAnsi="Arial" w:cs="Arial"/>
          <w:sz w:val="20"/>
          <w:szCs w:val="20"/>
        </w:rPr>
        <w:t xml:space="preserve">referred to in the EIR are indicative and </w:t>
      </w:r>
      <w:r w:rsidR="0077112C" w:rsidRPr="00E96DFA">
        <w:rPr>
          <w:rFonts w:ascii="Arial" w:hAnsi="Arial" w:cs="Arial"/>
          <w:sz w:val="20"/>
          <w:szCs w:val="20"/>
        </w:rPr>
        <w:t>not a requirement to use specific products</w:t>
      </w:r>
      <w:r w:rsidR="003250A0">
        <w:rPr>
          <w:rFonts w:ascii="Arial" w:hAnsi="Arial" w:cs="Arial"/>
          <w:sz w:val="20"/>
          <w:szCs w:val="20"/>
        </w:rPr>
        <w:t xml:space="preserve"> </w:t>
      </w:r>
      <w:r w:rsidR="00436504">
        <w:rPr>
          <w:rFonts w:ascii="Arial" w:hAnsi="Arial" w:cs="Arial"/>
          <w:sz w:val="20"/>
          <w:szCs w:val="20"/>
        </w:rPr>
        <w:t>e.g.</w:t>
      </w:r>
      <w:r w:rsidR="00E96DFA">
        <w:rPr>
          <w:rFonts w:ascii="Arial" w:hAnsi="Arial" w:cs="Arial"/>
          <w:sz w:val="20"/>
          <w:szCs w:val="20"/>
        </w:rPr>
        <w:t xml:space="preserve"> a</w:t>
      </w:r>
      <w:r w:rsidRPr="00FD44D4">
        <w:rPr>
          <w:rFonts w:ascii="Arial" w:hAnsi="Arial" w:cs="Arial"/>
          <w:sz w:val="20"/>
          <w:szCs w:val="20"/>
        </w:rPr>
        <w:t xml:space="preserve"> col</w:t>
      </w:r>
      <w:r w:rsidR="00B04681">
        <w:rPr>
          <w:rFonts w:ascii="Arial" w:hAnsi="Arial" w:cs="Arial"/>
          <w:sz w:val="20"/>
          <w:szCs w:val="20"/>
        </w:rPr>
        <w:t>laboration site provided by the</w:t>
      </w:r>
      <w:r w:rsidRPr="00FD44D4">
        <w:rPr>
          <w:rFonts w:ascii="Arial" w:hAnsi="Arial" w:cs="Arial"/>
          <w:sz w:val="20"/>
          <w:szCs w:val="20"/>
        </w:rPr>
        <w:t xml:space="preserve"> employer or PSCP;</w:t>
      </w:r>
    </w:p>
    <w:p w:rsidR="00FD44D4" w:rsidRPr="00FD44D4" w:rsidRDefault="00FD44D4" w:rsidP="00FD44D4">
      <w:pPr>
        <w:pStyle w:val="ListParagraph"/>
        <w:numPr>
          <w:ilvl w:val="0"/>
          <w:numId w:val="1"/>
        </w:numPr>
        <w:rPr>
          <w:rFonts w:ascii="Arial" w:hAnsi="Arial" w:cs="Arial"/>
          <w:sz w:val="20"/>
          <w:szCs w:val="20"/>
        </w:rPr>
      </w:pPr>
      <w:r w:rsidRPr="00FD44D4">
        <w:rPr>
          <w:rFonts w:ascii="Arial" w:hAnsi="Arial" w:cs="Arial"/>
          <w:sz w:val="20"/>
          <w:szCs w:val="20"/>
        </w:rPr>
        <w:t xml:space="preserve">Terminology </w:t>
      </w:r>
      <w:r w:rsidR="006C7BC1">
        <w:rPr>
          <w:rFonts w:ascii="Arial" w:hAnsi="Arial" w:cs="Arial"/>
          <w:sz w:val="20"/>
          <w:szCs w:val="20"/>
        </w:rPr>
        <w:t>is to</w:t>
      </w:r>
      <w:r w:rsidR="006C7BC1" w:rsidRPr="00FD44D4">
        <w:rPr>
          <w:rFonts w:ascii="Arial" w:hAnsi="Arial" w:cs="Arial"/>
          <w:sz w:val="20"/>
          <w:szCs w:val="20"/>
        </w:rPr>
        <w:t xml:space="preserve"> </w:t>
      </w:r>
      <w:r w:rsidRPr="00FD44D4">
        <w:rPr>
          <w:rFonts w:ascii="Arial" w:hAnsi="Arial" w:cs="Arial"/>
          <w:sz w:val="20"/>
          <w:szCs w:val="20"/>
        </w:rPr>
        <w:t xml:space="preserve">align with </w:t>
      </w:r>
      <w:r w:rsidR="00F22214">
        <w:rPr>
          <w:rFonts w:ascii="Arial" w:hAnsi="Arial" w:cs="Arial"/>
          <w:sz w:val="20"/>
          <w:szCs w:val="20"/>
        </w:rPr>
        <w:t>P22</w:t>
      </w:r>
      <w:r w:rsidRPr="00FD44D4">
        <w:rPr>
          <w:rFonts w:ascii="Arial" w:hAnsi="Arial" w:cs="Arial"/>
          <w:sz w:val="20"/>
          <w:szCs w:val="20"/>
        </w:rPr>
        <w:t xml:space="preserve"> </w:t>
      </w:r>
      <w:r w:rsidR="00E96DFA">
        <w:rPr>
          <w:rFonts w:ascii="Arial" w:hAnsi="Arial" w:cs="Arial"/>
          <w:sz w:val="20"/>
          <w:szCs w:val="20"/>
        </w:rPr>
        <w:t>t</w:t>
      </w:r>
      <w:r w:rsidRPr="00FD44D4">
        <w:rPr>
          <w:rFonts w:ascii="Arial" w:hAnsi="Arial" w:cs="Arial"/>
          <w:sz w:val="20"/>
          <w:szCs w:val="20"/>
        </w:rPr>
        <w:t xml:space="preserve">erminology and refer to </w:t>
      </w:r>
      <w:r w:rsidR="00F22214">
        <w:rPr>
          <w:rFonts w:ascii="Arial" w:hAnsi="Arial" w:cs="Arial"/>
          <w:sz w:val="20"/>
          <w:szCs w:val="20"/>
        </w:rPr>
        <w:t>P22</w:t>
      </w:r>
      <w:r w:rsidRPr="00FD44D4">
        <w:rPr>
          <w:rFonts w:ascii="Arial" w:hAnsi="Arial" w:cs="Arial"/>
          <w:sz w:val="20"/>
          <w:szCs w:val="20"/>
        </w:rPr>
        <w:t xml:space="preserve"> Guidance</w:t>
      </w:r>
      <w:r>
        <w:rPr>
          <w:rFonts w:ascii="Arial" w:hAnsi="Arial" w:cs="Arial"/>
          <w:sz w:val="20"/>
          <w:szCs w:val="20"/>
        </w:rPr>
        <w:t xml:space="preserve"> </w:t>
      </w:r>
      <w:r w:rsidRPr="00FD44D4">
        <w:rPr>
          <w:rFonts w:ascii="Arial" w:hAnsi="Arial" w:cs="Arial"/>
          <w:sz w:val="20"/>
          <w:szCs w:val="20"/>
        </w:rPr>
        <w:t>/</w:t>
      </w:r>
      <w:r>
        <w:rPr>
          <w:rFonts w:ascii="Arial" w:hAnsi="Arial" w:cs="Arial"/>
          <w:sz w:val="20"/>
          <w:szCs w:val="20"/>
        </w:rPr>
        <w:t xml:space="preserve"> </w:t>
      </w:r>
      <w:r w:rsidRPr="00FD44D4">
        <w:rPr>
          <w:rFonts w:ascii="Arial" w:hAnsi="Arial" w:cs="Arial"/>
          <w:sz w:val="20"/>
          <w:szCs w:val="20"/>
        </w:rPr>
        <w:t>Contractual documents where required</w:t>
      </w:r>
      <w:r w:rsidR="00E96DFA">
        <w:rPr>
          <w:rFonts w:ascii="Arial" w:hAnsi="Arial" w:cs="Arial"/>
          <w:sz w:val="20"/>
          <w:szCs w:val="20"/>
        </w:rPr>
        <w:t>;</w:t>
      </w:r>
    </w:p>
    <w:p w:rsidR="00FD44D4" w:rsidRPr="00FD44D4" w:rsidRDefault="00FD44D4" w:rsidP="00FD44D4">
      <w:pPr>
        <w:pStyle w:val="ListParagraph"/>
        <w:numPr>
          <w:ilvl w:val="0"/>
          <w:numId w:val="1"/>
        </w:numPr>
        <w:rPr>
          <w:rFonts w:ascii="Arial" w:hAnsi="Arial" w:cs="Arial"/>
          <w:sz w:val="20"/>
          <w:szCs w:val="20"/>
        </w:rPr>
      </w:pPr>
      <w:r w:rsidRPr="00FD44D4">
        <w:rPr>
          <w:rFonts w:ascii="Arial" w:hAnsi="Arial" w:cs="Arial"/>
          <w:sz w:val="20"/>
          <w:szCs w:val="20"/>
        </w:rPr>
        <w:t xml:space="preserve">Project specific adjustment may be required in response to specific </w:t>
      </w:r>
      <w:r w:rsidR="00B04681">
        <w:rPr>
          <w:rFonts w:ascii="Arial" w:hAnsi="Arial" w:cs="Arial"/>
          <w:sz w:val="20"/>
          <w:szCs w:val="20"/>
        </w:rPr>
        <w:t xml:space="preserve">data requirements to be handed to the </w:t>
      </w:r>
      <w:r w:rsidR="00F22214">
        <w:rPr>
          <w:rFonts w:ascii="Arial" w:hAnsi="Arial" w:cs="Arial"/>
          <w:sz w:val="20"/>
          <w:szCs w:val="20"/>
        </w:rPr>
        <w:t>Client</w:t>
      </w:r>
      <w:r w:rsidR="00B04681">
        <w:rPr>
          <w:rFonts w:ascii="Arial" w:hAnsi="Arial" w:cs="Arial"/>
          <w:sz w:val="20"/>
          <w:szCs w:val="20"/>
        </w:rPr>
        <w:t xml:space="preserve"> or input into an existing CAFM system at the end of the project.  However a robust minimum requirement is included in th</w:t>
      </w:r>
      <w:r w:rsidR="00E96DFA">
        <w:rPr>
          <w:rFonts w:ascii="Arial" w:hAnsi="Arial" w:cs="Arial"/>
          <w:sz w:val="20"/>
          <w:szCs w:val="20"/>
        </w:rPr>
        <w:t>e</w:t>
      </w:r>
      <w:r w:rsidR="00B04681">
        <w:rPr>
          <w:rFonts w:ascii="Arial" w:hAnsi="Arial" w:cs="Arial"/>
          <w:sz w:val="20"/>
          <w:szCs w:val="20"/>
        </w:rPr>
        <w:t xml:space="preserve"> EIR</w:t>
      </w:r>
      <w:r w:rsidR="00E96DFA">
        <w:rPr>
          <w:rFonts w:ascii="Arial" w:hAnsi="Arial" w:cs="Arial"/>
          <w:sz w:val="20"/>
          <w:szCs w:val="20"/>
        </w:rPr>
        <w:t>;</w:t>
      </w:r>
    </w:p>
    <w:p w:rsidR="00FD44D4" w:rsidRPr="00FD44D4" w:rsidRDefault="00FD44D4" w:rsidP="00FD44D4">
      <w:pPr>
        <w:pStyle w:val="ListParagraph"/>
        <w:numPr>
          <w:ilvl w:val="0"/>
          <w:numId w:val="1"/>
        </w:numPr>
        <w:rPr>
          <w:rFonts w:ascii="Arial" w:hAnsi="Arial" w:cs="Arial"/>
          <w:sz w:val="20"/>
          <w:szCs w:val="20"/>
        </w:rPr>
      </w:pPr>
      <w:r w:rsidRPr="00FD44D4">
        <w:rPr>
          <w:rFonts w:ascii="Arial" w:hAnsi="Arial" w:cs="Arial"/>
          <w:sz w:val="20"/>
          <w:szCs w:val="20"/>
        </w:rPr>
        <w:t>Nothing in th</w:t>
      </w:r>
      <w:r w:rsidR="00E96DFA">
        <w:rPr>
          <w:rFonts w:ascii="Arial" w:hAnsi="Arial" w:cs="Arial"/>
          <w:sz w:val="20"/>
          <w:szCs w:val="20"/>
        </w:rPr>
        <w:t>e</w:t>
      </w:r>
      <w:r w:rsidRPr="00FD44D4">
        <w:rPr>
          <w:rFonts w:ascii="Arial" w:hAnsi="Arial" w:cs="Arial"/>
          <w:sz w:val="20"/>
          <w:szCs w:val="20"/>
        </w:rPr>
        <w:t xml:space="preserve"> EIR  override</w:t>
      </w:r>
      <w:r w:rsidR="00E96DFA">
        <w:rPr>
          <w:rFonts w:ascii="Arial" w:hAnsi="Arial" w:cs="Arial"/>
          <w:sz w:val="20"/>
          <w:szCs w:val="20"/>
        </w:rPr>
        <w:t>s</w:t>
      </w:r>
      <w:r w:rsidRPr="00FD44D4">
        <w:rPr>
          <w:rFonts w:ascii="Arial" w:hAnsi="Arial" w:cs="Arial"/>
          <w:sz w:val="20"/>
          <w:szCs w:val="20"/>
        </w:rPr>
        <w:t xml:space="preserve"> the requirements of the </w:t>
      </w:r>
      <w:r w:rsidR="00F22214">
        <w:rPr>
          <w:rFonts w:ascii="Arial" w:hAnsi="Arial" w:cs="Arial"/>
          <w:sz w:val="20"/>
          <w:szCs w:val="20"/>
        </w:rPr>
        <w:t>P22</w:t>
      </w:r>
      <w:r w:rsidRPr="00FD44D4">
        <w:rPr>
          <w:rFonts w:ascii="Arial" w:hAnsi="Arial" w:cs="Arial"/>
          <w:sz w:val="20"/>
          <w:szCs w:val="20"/>
        </w:rPr>
        <w:t xml:space="preserve"> National Framework Agreement and its Appendices</w:t>
      </w:r>
      <w:r w:rsidR="00E96DFA">
        <w:rPr>
          <w:rFonts w:ascii="Arial" w:hAnsi="Arial" w:cs="Arial"/>
          <w:sz w:val="20"/>
          <w:szCs w:val="20"/>
        </w:rPr>
        <w:t>;</w:t>
      </w:r>
      <w:r w:rsidRPr="00FD44D4">
        <w:rPr>
          <w:rFonts w:ascii="Arial" w:hAnsi="Arial" w:cs="Arial"/>
          <w:sz w:val="20"/>
          <w:szCs w:val="20"/>
        </w:rPr>
        <w:t xml:space="preserve"> </w:t>
      </w:r>
    </w:p>
    <w:p w:rsidR="00FD44D4" w:rsidRDefault="00FD44D4" w:rsidP="00FD44D4">
      <w:pPr>
        <w:rPr>
          <w:rFonts w:ascii="Arial" w:hAnsi="Arial" w:cs="Arial"/>
          <w:sz w:val="20"/>
          <w:szCs w:val="20"/>
        </w:rPr>
      </w:pPr>
      <w:r w:rsidRPr="00FD44D4">
        <w:rPr>
          <w:rFonts w:ascii="Arial" w:hAnsi="Arial" w:cs="Arial"/>
          <w:sz w:val="20"/>
          <w:szCs w:val="20"/>
        </w:rPr>
        <w:t xml:space="preserve">Note: </w:t>
      </w:r>
      <w:r w:rsidR="00E96DFA">
        <w:rPr>
          <w:rFonts w:ascii="Arial" w:hAnsi="Arial" w:cs="Arial"/>
          <w:sz w:val="20"/>
          <w:szCs w:val="20"/>
        </w:rPr>
        <w:t xml:space="preserve"> The </w:t>
      </w:r>
      <w:r w:rsidR="00F22214">
        <w:rPr>
          <w:rFonts w:ascii="Arial" w:hAnsi="Arial" w:cs="Arial"/>
          <w:sz w:val="20"/>
          <w:szCs w:val="20"/>
        </w:rPr>
        <w:t>Client</w:t>
      </w:r>
      <w:r w:rsidRPr="00FD44D4">
        <w:rPr>
          <w:rFonts w:ascii="Arial" w:hAnsi="Arial" w:cs="Arial"/>
          <w:sz w:val="20"/>
          <w:szCs w:val="20"/>
        </w:rPr>
        <w:t xml:space="preserve"> </w:t>
      </w:r>
      <w:r w:rsidR="00E96DFA">
        <w:rPr>
          <w:rFonts w:ascii="Arial" w:hAnsi="Arial" w:cs="Arial"/>
          <w:sz w:val="20"/>
          <w:szCs w:val="20"/>
        </w:rPr>
        <w:t xml:space="preserve">is </w:t>
      </w:r>
      <w:r w:rsidRPr="00FD44D4">
        <w:rPr>
          <w:rFonts w:ascii="Arial" w:hAnsi="Arial" w:cs="Arial"/>
          <w:sz w:val="20"/>
          <w:szCs w:val="20"/>
        </w:rPr>
        <w:t>to ensure the</w:t>
      </w:r>
      <w:r w:rsidR="00E96DFA">
        <w:rPr>
          <w:rFonts w:ascii="Arial" w:hAnsi="Arial" w:cs="Arial"/>
          <w:sz w:val="20"/>
          <w:szCs w:val="20"/>
        </w:rPr>
        <w:t xml:space="preserve"> above</w:t>
      </w:r>
      <w:r w:rsidRPr="00FD44D4">
        <w:rPr>
          <w:rFonts w:ascii="Arial" w:hAnsi="Arial" w:cs="Arial"/>
          <w:sz w:val="20"/>
          <w:szCs w:val="20"/>
        </w:rPr>
        <w:t xml:space="preserve"> requirements are applied throu</w:t>
      </w:r>
      <w:r>
        <w:rPr>
          <w:rFonts w:ascii="Arial" w:hAnsi="Arial" w:cs="Arial"/>
          <w:sz w:val="20"/>
          <w:szCs w:val="20"/>
        </w:rPr>
        <w:t>ghout the contract</w:t>
      </w:r>
      <w:r w:rsidR="002A7751">
        <w:rPr>
          <w:rFonts w:ascii="Arial" w:hAnsi="Arial" w:cs="Arial"/>
          <w:sz w:val="20"/>
          <w:szCs w:val="20"/>
        </w:rPr>
        <w:t>.</w:t>
      </w:r>
    </w:p>
    <w:p w:rsidR="0031436A" w:rsidRPr="00663D2B" w:rsidRDefault="002B7B7E" w:rsidP="00FD44D4">
      <w:pPr>
        <w:rPr>
          <w:rFonts w:ascii="Arial" w:hAnsi="Arial" w:cs="Arial"/>
          <w:b/>
          <w:sz w:val="20"/>
          <w:szCs w:val="20"/>
        </w:rPr>
      </w:pPr>
      <w:r w:rsidRPr="00663D2B">
        <w:rPr>
          <w:rFonts w:ascii="Arial" w:hAnsi="Arial" w:cs="Arial"/>
          <w:b/>
          <w:sz w:val="20"/>
          <w:szCs w:val="20"/>
        </w:rPr>
        <w:t xml:space="preserve">1.1 </w:t>
      </w:r>
      <w:r w:rsidR="009F0BD3" w:rsidRPr="00663D2B">
        <w:rPr>
          <w:rFonts w:ascii="Arial" w:hAnsi="Arial" w:cs="Arial"/>
          <w:b/>
          <w:sz w:val="20"/>
          <w:szCs w:val="20"/>
        </w:rPr>
        <w:t>BIM Strategic Objectives</w:t>
      </w:r>
    </w:p>
    <w:p w:rsidR="002B7B7E" w:rsidRDefault="006C7BC1" w:rsidP="002B7B7E">
      <w:pPr>
        <w:jc w:val="both"/>
        <w:rPr>
          <w:rFonts w:ascii="Arial" w:hAnsi="Arial" w:cs="Arial"/>
          <w:sz w:val="20"/>
          <w:szCs w:val="20"/>
        </w:rPr>
      </w:pPr>
      <w:r>
        <w:rPr>
          <w:rFonts w:ascii="Arial" w:hAnsi="Arial" w:cs="Arial"/>
          <w:sz w:val="20"/>
          <w:szCs w:val="20"/>
        </w:rPr>
        <w:t xml:space="preserve">Before </w:t>
      </w:r>
      <w:r w:rsidR="00B04681">
        <w:rPr>
          <w:rFonts w:ascii="Arial" w:hAnsi="Arial" w:cs="Arial"/>
          <w:sz w:val="20"/>
          <w:szCs w:val="20"/>
        </w:rPr>
        <w:t xml:space="preserve">completing this section the </w:t>
      </w:r>
      <w:r>
        <w:rPr>
          <w:rFonts w:ascii="Arial" w:hAnsi="Arial" w:cs="Arial"/>
          <w:sz w:val="20"/>
          <w:szCs w:val="20"/>
        </w:rPr>
        <w:t>Client</w:t>
      </w:r>
      <w:r w:rsidR="00B04681">
        <w:rPr>
          <w:rFonts w:ascii="Arial" w:hAnsi="Arial" w:cs="Arial"/>
          <w:sz w:val="20"/>
          <w:szCs w:val="20"/>
        </w:rPr>
        <w:t xml:space="preserve"> should refer to </w:t>
      </w:r>
      <w:r w:rsidR="00F13DF0">
        <w:rPr>
          <w:rFonts w:ascii="Arial" w:hAnsi="Arial" w:cs="Arial"/>
          <w:sz w:val="20"/>
          <w:szCs w:val="20"/>
        </w:rPr>
        <w:t xml:space="preserve">the </w:t>
      </w:r>
      <w:r w:rsidR="00F22214">
        <w:rPr>
          <w:rFonts w:ascii="Arial" w:hAnsi="Arial" w:cs="Arial"/>
          <w:sz w:val="20"/>
          <w:szCs w:val="20"/>
        </w:rPr>
        <w:t>P22</w:t>
      </w:r>
      <w:r w:rsidR="00B04681">
        <w:rPr>
          <w:rFonts w:ascii="Arial" w:hAnsi="Arial" w:cs="Arial"/>
          <w:sz w:val="20"/>
          <w:szCs w:val="20"/>
        </w:rPr>
        <w:t xml:space="preserve"> Benefits Matrix the and replicate the s</w:t>
      </w:r>
      <w:r w:rsidR="002A7751">
        <w:rPr>
          <w:rFonts w:ascii="Arial" w:hAnsi="Arial" w:cs="Arial"/>
          <w:sz w:val="20"/>
          <w:szCs w:val="20"/>
        </w:rPr>
        <w:t>ele</w:t>
      </w:r>
      <w:r w:rsidR="00B04681">
        <w:rPr>
          <w:rFonts w:ascii="Arial" w:hAnsi="Arial" w:cs="Arial"/>
          <w:sz w:val="20"/>
          <w:szCs w:val="20"/>
        </w:rPr>
        <w:t xml:space="preserve">ctions </w:t>
      </w:r>
      <w:r w:rsidR="00854CB3">
        <w:rPr>
          <w:rFonts w:ascii="Arial" w:hAnsi="Arial" w:cs="Arial"/>
          <w:sz w:val="20"/>
          <w:szCs w:val="20"/>
        </w:rPr>
        <w:t>within the EIR</w:t>
      </w:r>
      <w:r w:rsidR="00B04681">
        <w:rPr>
          <w:rFonts w:ascii="Arial" w:hAnsi="Arial" w:cs="Arial"/>
          <w:sz w:val="20"/>
          <w:szCs w:val="20"/>
        </w:rPr>
        <w:t>.</w:t>
      </w:r>
      <w:r w:rsidR="00F13DF0">
        <w:rPr>
          <w:rFonts w:ascii="Arial" w:hAnsi="Arial" w:cs="Arial"/>
          <w:sz w:val="20"/>
          <w:szCs w:val="20"/>
        </w:rPr>
        <w:t xml:space="preserve"> </w:t>
      </w:r>
    </w:p>
    <w:p w:rsidR="00E96DFA" w:rsidRDefault="00B04681" w:rsidP="00B04681">
      <w:pPr>
        <w:rPr>
          <w:rFonts w:ascii="Arial" w:hAnsi="Arial" w:cs="Arial"/>
          <w:b/>
          <w:sz w:val="20"/>
          <w:szCs w:val="20"/>
        </w:rPr>
      </w:pPr>
      <w:r w:rsidRPr="00B04681">
        <w:rPr>
          <w:rFonts w:ascii="Arial" w:hAnsi="Arial" w:cs="Arial"/>
          <w:b/>
          <w:sz w:val="20"/>
          <w:szCs w:val="20"/>
        </w:rPr>
        <w:t>1.2</w:t>
      </w:r>
      <w:r>
        <w:rPr>
          <w:rFonts w:ascii="Arial" w:hAnsi="Arial" w:cs="Arial"/>
          <w:sz w:val="20"/>
          <w:szCs w:val="20"/>
        </w:rPr>
        <w:t xml:space="preserve"> </w:t>
      </w:r>
      <w:r w:rsidRPr="00B04681">
        <w:rPr>
          <w:rFonts w:ascii="Arial" w:hAnsi="Arial" w:cs="Arial"/>
          <w:b/>
          <w:sz w:val="20"/>
          <w:szCs w:val="20"/>
        </w:rPr>
        <w:t>Project Specific Challenges</w:t>
      </w:r>
    </w:p>
    <w:p w:rsidR="00B04681" w:rsidRDefault="00B04681" w:rsidP="00B04681">
      <w:pPr>
        <w:rPr>
          <w:rFonts w:ascii="Arial" w:hAnsi="Arial" w:cs="Arial"/>
          <w:sz w:val="20"/>
          <w:szCs w:val="20"/>
        </w:rPr>
      </w:pPr>
      <w:r>
        <w:rPr>
          <w:rFonts w:ascii="Arial" w:hAnsi="Arial" w:cs="Arial"/>
          <w:sz w:val="20"/>
          <w:szCs w:val="20"/>
        </w:rPr>
        <w:t xml:space="preserve">The </w:t>
      </w:r>
      <w:r w:rsidR="00F22214">
        <w:rPr>
          <w:rFonts w:ascii="Arial" w:hAnsi="Arial" w:cs="Arial"/>
          <w:sz w:val="20"/>
          <w:szCs w:val="20"/>
        </w:rPr>
        <w:t>Client</w:t>
      </w:r>
      <w:r>
        <w:rPr>
          <w:rFonts w:ascii="Arial" w:hAnsi="Arial" w:cs="Arial"/>
          <w:sz w:val="20"/>
          <w:szCs w:val="20"/>
        </w:rPr>
        <w:t xml:space="preserve"> summarise</w:t>
      </w:r>
      <w:r w:rsidR="00192D79">
        <w:rPr>
          <w:rFonts w:ascii="Arial" w:hAnsi="Arial" w:cs="Arial"/>
          <w:sz w:val="20"/>
          <w:szCs w:val="20"/>
        </w:rPr>
        <w:t>s</w:t>
      </w:r>
      <w:r>
        <w:rPr>
          <w:rFonts w:ascii="Arial" w:hAnsi="Arial" w:cs="Arial"/>
          <w:sz w:val="20"/>
          <w:szCs w:val="20"/>
        </w:rPr>
        <w:t xml:space="preserve"> the </w:t>
      </w:r>
      <w:r w:rsidRPr="00CD5E8C">
        <w:rPr>
          <w:rFonts w:ascii="Arial" w:hAnsi="Arial" w:cs="Arial"/>
          <w:sz w:val="20"/>
          <w:szCs w:val="20"/>
        </w:rPr>
        <w:t>BIM status</w:t>
      </w:r>
      <w:r>
        <w:rPr>
          <w:rFonts w:ascii="Arial" w:hAnsi="Arial" w:cs="Arial"/>
          <w:sz w:val="20"/>
          <w:szCs w:val="20"/>
        </w:rPr>
        <w:t xml:space="preserve"> at the point the PSCP is selected</w:t>
      </w:r>
      <w:r w:rsidRPr="00CD5E8C">
        <w:rPr>
          <w:rFonts w:ascii="Arial" w:hAnsi="Arial" w:cs="Arial"/>
          <w:sz w:val="20"/>
          <w:szCs w:val="20"/>
        </w:rPr>
        <w:t xml:space="preserve"> and any qualifications</w:t>
      </w:r>
      <w:r w:rsidR="00192D79">
        <w:rPr>
          <w:rFonts w:ascii="Arial" w:hAnsi="Arial" w:cs="Arial"/>
          <w:sz w:val="20"/>
          <w:szCs w:val="20"/>
        </w:rPr>
        <w:t xml:space="preserve"> on its administration</w:t>
      </w:r>
      <w:r w:rsidR="00347963">
        <w:rPr>
          <w:rFonts w:ascii="Arial" w:hAnsi="Arial" w:cs="Arial"/>
          <w:sz w:val="20"/>
          <w:szCs w:val="20"/>
        </w:rPr>
        <w:t>.</w:t>
      </w:r>
      <w:r w:rsidRPr="00CD5E8C">
        <w:rPr>
          <w:rFonts w:ascii="Arial" w:hAnsi="Arial" w:cs="Arial"/>
          <w:sz w:val="20"/>
          <w:szCs w:val="20"/>
        </w:rPr>
        <w:t xml:space="preserve"> For example </w:t>
      </w:r>
      <w:r w:rsidR="00F22214">
        <w:rPr>
          <w:rFonts w:ascii="Arial" w:hAnsi="Arial" w:cs="Arial"/>
          <w:sz w:val="20"/>
          <w:szCs w:val="20"/>
        </w:rPr>
        <w:t>Client</w:t>
      </w:r>
      <w:r w:rsidRPr="00CD5E8C">
        <w:rPr>
          <w:rFonts w:ascii="Arial" w:hAnsi="Arial" w:cs="Arial"/>
          <w:sz w:val="20"/>
          <w:szCs w:val="20"/>
        </w:rPr>
        <w:t xml:space="preserve"> restrictions and limitations - supplier input / liaison required such as Computer Aided Facilities Management (CAFM) requirements, limits on the geometric or Level of Detail / Level of information required.</w:t>
      </w:r>
    </w:p>
    <w:p w:rsidR="00133D88" w:rsidRDefault="00133D88" w:rsidP="002B7B7E">
      <w:pPr>
        <w:jc w:val="both"/>
        <w:rPr>
          <w:rFonts w:ascii="Arial" w:hAnsi="Arial" w:cs="Arial"/>
          <w:b/>
          <w:sz w:val="20"/>
          <w:szCs w:val="20"/>
        </w:rPr>
      </w:pPr>
      <w:r>
        <w:rPr>
          <w:rFonts w:ascii="Arial" w:hAnsi="Arial" w:cs="Arial"/>
          <w:b/>
          <w:sz w:val="20"/>
          <w:szCs w:val="20"/>
        </w:rPr>
        <w:t>2.1 Standards</w:t>
      </w:r>
    </w:p>
    <w:p w:rsidR="00133D88" w:rsidRDefault="00192D79" w:rsidP="002B7B7E">
      <w:pPr>
        <w:jc w:val="both"/>
        <w:rPr>
          <w:rFonts w:ascii="Arial" w:hAnsi="Arial" w:cs="Arial"/>
          <w:b/>
          <w:sz w:val="20"/>
          <w:szCs w:val="20"/>
        </w:rPr>
      </w:pPr>
      <w:r>
        <w:rPr>
          <w:rFonts w:ascii="Arial" w:hAnsi="Arial" w:cs="Arial"/>
          <w:sz w:val="20"/>
          <w:szCs w:val="20"/>
        </w:rPr>
        <w:t xml:space="preserve">This </w:t>
      </w:r>
      <w:r w:rsidR="00133D88">
        <w:rPr>
          <w:rFonts w:ascii="Arial" w:hAnsi="Arial" w:cs="Arial"/>
          <w:sz w:val="20"/>
          <w:szCs w:val="20"/>
        </w:rPr>
        <w:t>specif</w:t>
      </w:r>
      <w:r>
        <w:rPr>
          <w:rFonts w:ascii="Arial" w:hAnsi="Arial" w:cs="Arial"/>
          <w:sz w:val="20"/>
          <w:szCs w:val="20"/>
        </w:rPr>
        <w:t>ies</w:t>
      </w:r>
      <w:r w:rsidR="00133D88">
        <w:rPr>
          <w:rFonts w:ascii="Arial" w:hAnsi="Arial" w:cs="Arial"/>
          <w:sz w:val="20"/>
          <w:szCs w:val="20"/>
        </w:rPr>
        <w:t xml:space="preserve"> the</w:t>
      </w:r>
      <w:r w:rsidR="00B04681">
        <w:rPr>
          <w:rFonts w:ascii="Arial" w:hAnsi="Arial" w:cs="Arial"/>
          <w:sz w:val="20"/>
          <w:szCs w:val="20"/>
        </w:rPr>
        <w:t xml:space="preserve"> BIM Task Group </w:t>
      </w:r>
      <w:r w:rsidR="00133D88">
        <w:rPr>
          <w:rFonts w:ascii="Arial" w:hAnsi="Arial" w:cs="Arial"/>
          <w:sz w:val="20"/>
          <w:szCs w:val="20"/>
        </w:rPr>
        <w:t xml:space="preserve">standards to be </w:t>
      </w:r>
      <w:r w:rsidR="00B04681">
        <w:rPr>
          <w:rFonts w:ascii="Arial" w:hAnsi="Arial" w:cs="Arial"/>
          <w:sz w:val="20"/>
          <w:szCs w:val="20"/>
        </w:rPr>
        <w:t xml:space="preserve">applied </w:t>
      </w:r>
      <w:r w:rsidR="006C7BC1">
        <w:rPr>
          <w:rFonts w:ascii="Arial" w:hAnsi="Arial" w:cs="Arial"/>
          <w:sz w:val="20"/>
          <w:szCs w:val="20"/>
        </w:rPr>
        <w:t xml:space="preserve">to the </w:t>
      </w:r>
      <w:r w:rsidR="00B04681">
        <w:rPr>
          <w:rFonts w:ascii="Arial" w:hAnsi="Arial" w:cs="Arial"/>
          <w:sz w:val="20"/>
          <w:szCs w:val="20"/>
        </w:rPr>
        <w:t>scheme</w:t>
      </w:r>
      <w:r>
        <w:rPr>
          <w:rFonts w:ascii="Arial" w:hAnsi="Arial" w:cs="Arial"/>
          <w:sz w:val="20"/>
          <w:szCs w:val="20"/>
        </w:rPr>
        <w:t>.</w:t>
      </w:r>
      <w:r w:rsidR="00B04681">
        <w:rPr>
          <w:rFonts w:ascii="Arial" w:hAnsi="Arial" w:cs="Arial"/>
          <w:sz w:val="20"/>
          <w:szCs w:val="20"/>
        </w:rPr>
        <w:t xml:space="preserve"> </w:t>
      </w:r>
      <w:r>
        <w:rPr>
          <w:rFonts w:ascii="Arial" w:hAnsi="Arial" w:cs="Arial"/>
          <w:sz w:val="20"/>
          <w:szCs w:val="20"/>
        </w:rPr>
        <w:t>A</w:t>
      </w:r>
      <w:r w:rsidR="00133D88">
        <w:rPr>
          <w:rFonts w:ascii="Arial" w:hAnsi="Arial" w:cs="Arial"/>
          <w:sz w:val="20"/>
          <w:szCs w:val="20"/>
        </w:rPr>
        <w:t xml:space="preserve">dditional standards used by the PSCP are </w:t>
      </w:r>
      <w:r>
        <w:rPr>
          <w:rFonts w:ascii="Arial" w:hAnsi="Arial" w:cs="Arial"/>
          <w:sz w:val="20"/>
          <w:szCs w:val="20"/>
        </w:rPr>
        <w:t xml:space="preserve">to be </w:t>
      </w:r>
      <w:r w:rsidR="00133D88">
        <w:rPr>
          <w:rFonts w:ascii="Arial" w:hAnsi="Arial" w:cs="Arial"/>
          <w:sz w:val="20"/>
          <w:szCs w:val="20"/>
        </w:rPr>
        <w:t>defined within the BEP</w:t>
      </w:r>
      <w:r w:rsidR="00F13DF0">
        <w:rPr>
          <w:rFonts w:ascii="Arial" w:hAnsi="Arial" w:cs="Arial"/>
          <w:sz w:val="20"/>
          <w:szCs w:val="20"/>
        </w:rPr>
        <w:t xml:space="preserve">.  The </w:t>
      </w:r>
      <w:r>
        <w:rPr>
          <w:rFonts w:ascii="Arial" w:hAnsi="Arial" w:cs="Arial"/>
          <w:sz w:val="20"/>
          <w:szCs w:val="20"/>
        </w:rPr>
        <w:t xml:space="preserve">stated </w:t>
      </w:r>
      <w:r w:rsidR="00F13DF0">
        <w:rPr>
          <w:rFonts w:ascii="Arial" w:hAnsi="Arial" w:cs="Arial"/>
          <w:sz w:val="20"/>
          <w:szCs w:val="20"/>
        </w:rPr>
        <w:t>BS/PAS standards have been developed by the BIM Task Group and represent a robust standard for BIM Implementation across the public sector.</w:t>
      </w:r>
      <w:r w:rsidR="00B04681">
        <w:rPr>
          <w:rFonts w:ascii="Arial" w:hAnsi="Arial" w:cs="Arial"/>
          <w:sz w:val="20"/>
          <w:szCs w:val="20"/>
        </w:rPr>
        <w:t xml:space="preserve"> </w:t>
      </w:r>
      <w:r w:rsidR="006C7BC1">
        <w:rPr>
          <w:rFonts w:ascii="Arial" w:hAnsi="Arial" w:cs="Arial"/>
          <w:sz w:val="20"/>
          <w:szCs w:val="20"/>
        </w:rPr>
        <w:t xml:space="preserve">The standards are subject to continual development by the BIM Task Group; such development is to be incorporated in the </w:t>
      </w:r>
      <w:r>
        <w:rPr>
          <w:rFonts w:ascii="Arial" w:hAnsi="Arial" w:cs="Arial"/>
          <w:sz w:val="20"/>
          <w:szCs w:val="20"/>
        </w:rPr>
        <w:t xml:space="preserve">project specific </w:t>
      </w:r>
      <w:r w:rsidR="006C7BC1">
        <w:rPr>
          <w:rFonts w:ascii="Arial" w:hAnsi="Arial" w:cs="Arial"/>
          <w:sz w:val="20"/>
          <w:szCs w:val="20"/>
        </w:rPr>
        <w:t>EIR</w:t>
      </w:r>
      <w:r w:rsidR="00B04681">
        <w:rPr>
          <w:rFonts w:ascii="Arial" w:hAnsi="Arial" w:cs="Arial"/>
          <w:sz w:val="20"/>
          <w:szCs w:val="20"/>
        </w:rPr>
        <w:t>.</w:t>
      </w:r>
    </w:p>
    <w:p w:rsidR="00074666" w:rsidRDefault="00074666" w:rsidP="002B7B7E">
      <w:pPr>
        <w:jc w:val="both"/>
        <w:rPr>
          <w:rFonts w:ascii="Arial" w:hAnsi="Arial" w:cs="Arial"/>
          <w:b/>
          <w:sz w:val="20"/>
          <w:szCs w:val="20"/>
        </w:rPr>
      </w:pPr>
      <w:r>
        <w:rPr>
          <w:rFonts w:ascii="Arial" w:hAnsi="Arial" w:cs="Arial"/>
          <w:b/>
          <w:sz w:val="20"/>
          <w:szCs w:val="20"/>
        </w:rPr>
        <w:t>2.2 Roles and Responsibilities</w:t>
      </w:r>
    </w:p>
    <w:p w:rsidR="00133D88" w:rsidRDefault="00074666" w:rsidP="00133D88">
      <w:pPr>
        <w:jc w:val="both"/>
        <w:rPr>
          <w:rFonts w:ascii="Arial" w:hAnsi="Arial" w:cs="Arial"/>
          <w:sz w:val="20"/>
          <w:szCs w:val="20"/>
        </w:rPr>
      </w:pPr>
      <w:r>
        <w:rPr>
          <w:rFonts w:ascii="Arial" w:hAnsi="Arial" w:cs="Arial"/>
          <w:sz w:val="20"/>
          <w:szCs w:val="20"/>
        </w:rPr>
        <w:t>The purpose of this section</w:t>
      </w:r>
      <w:r w:rsidR="006C7BC1">
        <w:rPr>
          <w:rFonts w:ascii="Arial" w:hAnsi="Arial" w:cs="Arial"/>
          <w:sz w:val="20"/>
          <w:szCs w:val="20"/>
        </w:rPr>
        <w:t xml:space="preserve"> in the EIR</w:t>
      </w:r>
      <w:r>
        <w:rPr>
          <w:rFonts w:ascii="Arial" w:hAnsi="Arial" w:cs="Arial"/>
          <w:sz w:val="20"/>
          <w:szCs w:val="20"/>
        </w:rPr>
        <w:t xml:space="preserve"> is to </w:t>
      </w:r>
      <w:r w:rsidR="00133D88" w:rsidRPr="00133D88">
        <w:rPr>
          <w:rFonts w:ascii="Arial" w:hAnsi="Arial" w:cs="Arial"/>
          <w:sz w:val="20"/>
          <w:szCs w:val="20"/>
        </w:rPr>
        <w:t>bring to</w:t>
      </w:r>
      <w:r w:rsidR="00133D88">
        <w:rPr>
          <w:rFonts w:ascii="Arial" w:hAnsi="Arial" w:cs="Arial"/>
          <w:sz w:val="20"/>
          <w:szCs w:val="20"/>
        </w:rPr>
        <w:t xml:space="preserve"> </w:t>
      </w:r>
      <w:r w:rsidR="00133D88" w:rsidRPr="00133D88">
        <w:rPr>
          <w:rFonts w:ascii="Arial" w:hAnsi="Arial" w:cs="Arial"/>
          <w:sz w:val="20"/>
          <w:szCs w:val="20"/>
        </w:rPr>
        <w:t>the attention of the</w:t>
      </w:r>
      <w:r w:rsidR="00133D88">
        <w:rPr>
          <w:rFonts w:ascii="Arial" w:hAnsi="Arial" w:cs="Arial"/>
          <w:sz w:val="20"/>
          <w:szCs w:val="20"/>
        </w:rPr>
        <w:t xml:space="preserve"> </w:t>
      </w:r>
      <w:r w:rsidR="00133D88" w:rsidRPr="00133D88">
        <w:rPr>
          <w:rFonts w:ascii="Arial" w:hAnsi="Arial" w:cs="Arial"/>
          <w:sz w:val="20"/>
          <w:szCs w:val="20"/>
        </w:rPr>
        <w:t>project team the</w:t>
      </w:r>
      <w:r w:rsidR="00133D88">
        <w:rPr>
          <w:rFonts w:ascii="Arial" w:hAnsi="Arial" w:cs="Arial"/>
          <w:sz w:val="20"/>
          <w:szCs w:val="20"/>
        </w:rPr>
        <w:t xml:space="preserve"> </w:t>
      </w:r>
      <w:r w:rsidR="00133D88" w:rsidRPr="00133D88">
        <w:rPr>
          <w:rFonts w:ascii="Arial" w:hAnsi="Arial" w:cs="Arial"/>
          <w:sz w:val="20"/>
          <w:szCs w:val="20"/>
        </w:rPr>
        <w:t>allocation of roles</w:t>
      </w:r>
      <w:r w:rsidR="00133D88">
        <w:rPr>
          <w:rFonts w:ascii="Arial" w:hAnsi="Arial" w:cs="Arial"/>
          <w:sz w:val="20"/>
          <w:szCs w:val="20"/>
        </w:rPr>
        <w:t xml:space="preserve"> </w:t>
      </w:r>
      <w:r w:rsidR="00133D88" w:rsidRPr="00133D88">
        <w:rPr>
          <w:rFonts w:ascii="Arial" w:hAnsi="Arial" w:cs="Arial"/>
          <w:sz w:val="20"/>
          <w:szCs w:val="20"/>
        </w:rPr>
        <w:t>associated with the</w:t>
      </w:r>
      <w:r w:rsidR="00133D88">
        <w:rPr>
          <w:rFonts w:ascii="Arial" w:hAnsi="Arial" w:cs="Arial"/>
          <w:sz w:val="20"/>
          <w:szCs w:val="20"/>
        </w:rPr>
        <w:t xml:space="preserve"> </w:t>
      </w:r>
      <w:r w:rsidR="00133D88" w:rsidRPr="00133D88">
        <w:rPr>
          <w:rFonts w:ascii="Arial" w:hAnsi="Arial" w:cs="Arial"/>
          <w:sz w:val="20"/>
          <w:szCs w:val="20"/>
        </w:rPr>
        <w:t>management of the</w:t>
      </w:r>
      <w:r w:rsidR="00133D88">
        <w:rPr>
          <w:rFonts w:ascii="Arial" w:hAnsi="Arial" w:cs="Arial"/>
          <w:sz w:val="20"/>
          <w:szCs w:val="20"/>
        </w:rPr>
        <w:t xml:space="preserve"> </w:t>
      </w:r>
      <w:r w:rsidR="00A70DD0">
        <w:rPr>
          <w:rFonts w:ascii="Arial" w:hAnsi="Arial" w:cs="Arial"/>
          <w:sz w:val="20"/>
          <w:szCs w:val="20"/>
        </w:rPr>
        <w:t xml:space="preserve">BIM </w:t>
      </w:r>
      <w:r w:rsidR="00133D88" w:rsidRPr="00133D88">
        <w:rPr>
          <w:rFonts w:ascii="Arial" w:hAnsi="Arial" w:cs="Arial"/>
          <w:sz w:val="20"/>
          <w:szCs w:val="20"/>
        </w:rPr>
        <w:t>model and project</w:t>
      </w:r>
      <w:r w:rsidR="00133D88">
        <w:rPr>
          <w:rFonts w:ascii="Arial" w:hAnsi="Arial" w:cs="Arial"/>
          <w:sz w:val="20"/>
          <w:szCs w:val="20"/>
        </w:rPr>
        <w:t xml:space="preserve"> information.</w:t>
      </w:r>
      <w:r w:rsidR="00A70DD0">
        <w:rPr>
          <w:rFonts w:ascii="Arial" w:hAnsi="Arial" w:cs="Arial"/>
          <w:sz w:val="20"/>
          <w:szCs w:val="20"/>
        </w:rPr>
        <w:t xml:space="preserve"> It</w:t>
      </w:r>
      <w:r w:rsidR="008C53BF">
        <w:rPr>
          <w:rFonts w:ascii="Arial" w:hAnsi="Arial" w:cs="Arial"/>
          <w:sz w:val="20"/>
          <w:szCs w:val="20"/>
        </w:rPr>
        <w:t>’</w:t>
      </w:r>
      <w:r w:rsidR="00A70DD0">
        <w:rPr>
          <w:rFonts w:ascii="Arial" w:hAnsi="Arial" w:cs="Arial"/>
          <w:sz w:val="20"/>
          <w:szCs w:val="20"/>
        </w:rPr>
        <w:t>s important to note that this is not necessarily additional information being produced</w:t>
      </w:r>
      <w:r w:rsidR="00347963">
        <w:rPr>
          <w:rFonts w:ascii="Arial" w:hAnsi="Arial" w:cs="Arial"/>
          <w:sz w:val="20"/>
          <w:szCs w:val="20"/>
        </w:rPr>
        <w:t xml:space="preserve"> for BIM specifically</w:t>
      </w:r>
      <w:r w:rsidR="00A05260">
        <w:rPr>
          <w:rFonts w:ascii="Arial" w:hAnsi="Arial" w:cs="Arial"/>
          <w:sz w:val="20"/>
          <w:szCs w:val="20"/>
        </w:rPr>
        <w:t>,</w:t>
      </w:r>
      <w:r w:rsidR="00A70DD0">
        <w:rPr>
          <w:rFonts w:ascii="Arial" w:hAnsi="Arial" w:cs="Arial"/>
          <w:sz w:val="20"/>
          <w:szCs w:val="20"/>
        </w:rPr>
        <w:t xml:space="preserve"> just a change in format of the project information</w:t>
      </w:r>
      <w:r w:rsidR="00347963">
        <w:rPr>
          <w:rFonts w:ascii="Arial" w:hAnsi="Arial" w:cs="Arial"/>
          <w:sz w:val="20"/>
          <w:szCs w:val="20"/>
        </w:rPr>
        <w:t xml:space="preserve"> already produced normally</w:t>
      </w:r>
      <w:r w:rsidR="00A70DD0">
        <w:rPr>
          <w:rFonts w:ascii="Arial" w:hAnsi="Arial" w:cs="Arial"/>
          <w:sz w:val="20"/>
          <w:szCs w:val="20"/>
        </w:rPr>
        <w:t>.</w:t>
      </w:r>
      <w:r w:rsidR="008C53BF">
        <w:rPr>
          <w:rFonts w:ascii="Arial" w:hAnsi="Arial" w:cs="Arial"/>
          <w:sz w:val="20"/>
          <w:szCs w:val="20"/>
        </w:rPr>
        <w:t xml:space="preserve">  </w:t>
      </w:r>
    </w:p>
    <w:p w:rsidR="008C53BF" w:rsidRDefault="008C53BF" w:rsidP="00133D88">
      <w:pPr>
        <w:jc w:val="both"/>
        <w:rPr>
          <w:rFonts w:ascii="Arial" w:hAnsi="Arial" w:cs="Arial"/>
          <w:sz w:val="20"/>
          <w:szCs w:val="20"/>
        </w:rPr>
      </w:pPr>
      <w:r>
        <w:rPr>
          <w:rFonts w:ascii="Arial" w:hAnsi="Arial" w:cs="Arial"/>
          <w:sz w:val="20"/>
          <w:szCs w:val="20"/>
        </w:rPr>
        <w:t>The roles</w:t>
      </w:r>
      <w:r w:rsidR="00A43C04">
        <w:rPr>
          <w:rFonts w:ascii="Arial" w:hAnsi="Arial" w:cs="Arial"/>
          <w:sz w:val="20"/>
          <w:szCs w:val="20"/>
        </w:rPr>
        <w:t xml:space="preserve"> are envisaged as being undertaken by individuals as part of their normal duties within the Project team and are not seen as additional </w:t>
      </w:r>
      <w:r w:rsidR="00A05260">
        <w:rPr>
          <w:rFonts w:ascii="Arial" w:hAnsi="Arial" w:cs="Arial"/>
          <w:sz w:val="20"/>
          <w:szCs w:val="20"/>
        </w:rPr>
        <w:t>roles for additional staff</w:t>
      </w:r>
      <w:r w:rsidR="00A43C04">
        <w:rPr>
          <w:rFonts w:ascii="Arial" w:hAnsi="Arial" w:cs="Arial"/>
          <w:sz w:val="20"/>
          <w:szCs w:val="20"/>
        </w:rPr>
        <w:t>.</w:t>
      </w:r>
      <w:r>
        <w:rPr>
          <w:rFonts w:ascii="Arial" w:hAnsi="Arial" w:cs="Arial"/>
          <w:sz w:val="20"/>
          <w:szCs w:val="20"/>
        </w:rPr>
        <w:t xml:space="preserve"> </w:t>
      </w:r>
    </w:p>
    <w:p w:rsidR="0036258A" w:rsidRDefault="0036258A" w:rsidP="004E72BF">
      <w:pPr>
        <w:rPr>
          <w:rFonts w:ascii="Arial" w:hAnsi="Arial" w:cs="Arial"/>
          <w:sz w:val="20"/>
          <w:szCs w:val="20"/>
        </w:rPr>
      </w:pPr>
      <w:r w:rsidRPr="0036258A">
        <w:rPr>
          <w:rFonts w:ascii="Arial" w:hAnsi="Arial" w:cs="Arial"/>
          <w:sz w:val="20"/>
          <w:szCs w:val="20"/>
        </w:rPr>
        <w:t>Details of the</w:t>
      </w:r>
      <w:r>
        <w:rPr>
          <w:rFonts w:ascii="Arial" w:hAnsi="Arial" w:cs="Arial"/>
          <w:sz w:val="20"/>
          <w:szCs w:val="20"/>
        </w:rPr>
        <w:t xml:space="preserve"> </w:t>
      </w:r>
      <w:r w:rsidRPr="0036258A">
        <w:rPr>
          <w:rFonts w:ascii="Arial" w:hAnsi="Arial" w:cs="Arial"/>
          <w:sz w:val="20"/>
          <w:szCs w:val="20"/>
        </w:rPr>
        <w:t>scope of services of the Information Manager</w:t>
      </w:r>
      <w:r>
        <w:rPr>
          <w:rFonts w:ascii="Arial" w:hAnsi="Arial" w:cs="Arial"/>
          <w:sz w:val="20"/>
          <w:szCs w:val="20"/>
        </w:rPr>
        <w:t xml:space="preserve"> </w:t>
      </w:r>
      <w:r w:rsidR="004E72BF">
        <w:rPr>
          <w:rFonts w:ascii="Arial" w:hAnsi="Arial" w:cs="Arial"/>
          <w:sz w:val="20"/>
          <w:szCs w:val="20"/>
        </w:rPr>
        <w:t>are as</w:t>
      </w:r>
      <w:r w:rsidRPr="0036258A">
        <w:rPr>
          <w:rFonts w:ascii="Arial" w:hAnsi="Arial" w:cs="Arial"/>
          <w:sz w:val="20"/>
          <w:szCs w:val="20"/>
        </w:rPr>
        <w:t xml:space="preserve"> prepared by the C</w:t>
      </w:r>
      <w:r w:rsidR="008C53BF">
        <w:rPr>
          <w:rFonts w:ascii="Arial" w:hAnsi="Arial" w:cs="Arial"/>
          <w:sz w:val="20"/>
          <w:szCs w:val="20"/>
        </w:rPr>
        <w:t xml:space="preserve">onstruction </w:t>
      </w:r>
      <w:r w:rsidRPr="0036258A">
        <w:rPr>
          <w:rFonts w:ascii="Arial" w:hAnsi="Arial" w:cs="Arial"/>
          <w:sz w:val="20"/>
          <w:szCs w:val="20"/>
        </w:rPr>
        <w:t>I</w:t>
      </w:r>
      <w:r w:rsidR="008C53BF">
        <w:rPr>
          <w:rFonts w:ascii="Arial" w:hAnsi="Arial" w:cs="Arial"/>
          <w:sz w:val="20"/>
          <w:szCs w:val="20"/>
        </w:rPr>
        <w:t xml:space="preserve">ndustry </w:t>
      </w:r>
      <w:r w:rsidRPr="0036258A">
        <w:rPr>
          <w:rFonts w:ascii="Arial" w:hAnsi="Arial" w:cs="Arial"/>
          <w:sz w:val="20"/>
          <w:szCs w:val="20"/>
        </w:rPr>
        <w:t>C</w:t>
      </w:r>
      <w:r w:rsidR="008C53BF">
        <w:rPr>
          <w:rFonts w:ascii="Arial" w:hAnsi="Arial" w:cs="Arial"/>
          <w:sz w:val="20"/>
          <w:szCs w:val="20"/>
        </w:rPr>
        <w:t>ouncil</w:t>
      </w:r>
      <w:r w:rsidRPr="0036258A">
        <w:rPr>
          <w:rFonts w:ascii="Arial" w:hAnsi="Arial" w:cs="Arial"/>
          <w:sz w:val="20"/>
          <w:szCs w:val="20"/>
        </w:rPr>
        <w:t xml:space="preserve">. </w:t>
      </w:r>
      <w:r w:rsidR="00DF27B0">
        <w:rPr>
          <w:rFonts w:ascii="Arial" w:hAnsi="Arial" w:cs="Arial"/>
          <w:sz w:val="20"/>
          <w:szCs w:val="20"/>
        </w:rPr>
        <w:t>An outline</w:t>
      </w:r>
      <w:r>
        <w:rPr>
          <w:rFonts w:ascii="Arial" w:hAnsi="Arial" w:cs="Arial"/>
          <w:sz w:val="20"/>
          <w:szCs w:val="20"/>
        </w:rPr>
        <w:t xml:space="preserve"> </w:t>
      </w:r>
      <w:r w:rsidRPr="0036258A">
        <w:rPr>
          <w:rFonts w:ascii="Arial" w:hAnsi="Arial" w:cs="Arial"/>
          <w:sz w:val="20"/>
          <w:szCs w:val="20"/>
        </w:rPr>
        <w:t>version suitable for incorporation with any</w:t>
      </w:r>
      <w:r>
        <w:rPr>
          <w:rFonts w:ascii="Arial" w:hAnsi="Arial" w:cs="Arial"/>
          <w:sz w:val="20"/>
          <w:szCs w:val="20"/>
        </w:rPr>
        <w:t xml:space="preserve"> </w:t>
      </w:r>
      <w:r w:rsidRPr="0036258A">
        <w:rPr>
          <w:rFonts w:ascii="Arial" w:hAnsi="Arial" w:cs="Arial"/>
          <w:sz w:val="20"/>
          <w:szCs w:val="20"/>
        </w:rPr>
        <w:t>appointment</w:t>
      </w:r>
      <w:r w:rsidR="00DF27B0">
        <w:rPr>
          <w:rFonts w:ascii="Arial" w:hAnsi="Arial" w:cs="Arial"/>
          <w:sz w:val="20"/>
          <w:szCs w:val="20"/>
        </w:rPr>
        <w:t>s</w:t>
      </w:r>
      <w:r w:rsidRPr="0036258A">
        <w:rPr>
          <w:rFonts w:ascii="Arial" w:hAnsi="Arial" w:cs="Arial"/>
          <w:sz w:val="20"/>
          <w:szCs w:val="20"/>
        </w:rPr>
        <w:t xml:space="preserve"> </w:t>
      </w:r>
      <w:r w:rsidR="004E72BF">
        <w:rPr>
          <w:rFonts w:ascii="Arial" w:hAnsi="Arial" w:cs="Arial"/>
          <w:sz w:val="20"/>
          <w:szCs w:val="20"/>
        </w:rPr>
        <w:t xml:space="preserve">is </w:t>
      </w:r>
      <w:r w:rsidRPr="0036258A">
        <w:rPr>
          <w:rFonts w:ascii="Arial" w:hAnsi="Arial" w:cs="Arial"/>
          <w:sz w:val="20"/>
          <w:szCs w:val="20"/>
        </w:rPr>
        <w:t>published on</w:t>
      </w:r>
      <w:r>
        <w:rPr>
          <w:rFonts w:ascii="Arial" w:hAnsi="Arial" w:cs="Arial"/>
          <w:sz w:val="20"/>
          <w:szCs w:val="20"/>
        </w:rPr>
        <w:t xml:space="preserve"> </w:t>
      </w:r>
      <w:r w:rsidR="00DF27B0">
        <w:rPr>
          <w:rFonts w:ascii="Arial" w:hAnsi="Arial" w:cs="Arial"/>
          <w:sz w:val="20"/>
          <w:szCs w:val="20"/>
        </w:rPr>
        <w:t>the BIM Task Group website</w:t>
      </w:r>
      <w:r>
        <w:rPr>
          <w:rFonts w:ascii="Arial" w:hAnsi="Arial" w:cs="Arial"/>
          <w:sz w:val="20"/>
          <w:szCs w:val="20"/>
        </w:rPr>
        <w:t xml:space="preserve"> </w:t>
      </w:r>
      <w:hyperlink r:id="rId9" w:history="1">
        <w:r w:rsidR="00DF27B0" w:rsidRPr="00D962F8">
          <w:rPr>
            <w:rStyle w:val="Hyperlink"/>
            <w:rFonts w:ascii="Arial" w:hAnsi="Arial" w:cs="Arial"/>
            <w:sz w:val="20"/>
            <w:szCs w:val="20"/>
          </w:rPr>
          <w:t>http://www.bimtaskgroup.org/wp-content/uploads/2013/02/Outline-Scope-of-Services-for-the-Role-of-Information-Managment.pdf</w:t>
        </w:r>
      </w:hyperlink>
    </w:p>
    <w:p w:rsidR="0014436E" w:rsidRDefault="00133D88" w:rsidP="002B7B7E">
      <w:pPr>
        <w:jc w:val="both"/>
        <w:rPr>
          <w:rFonts w:ascii="Arial" w:hAnsi="Arial" w:cs="Arial"/>
          <w:sz w:val="20"/>
          <w:szCs w:val="20"/>
        </w:rPr>
      </w:pPr>
      <w:r w:rsidRPr="00133D88">
        <w:rPr>
          <w:rFonts w:ascii="Arial" w:hAnsi="Arial" w:cs="Arial"/>
          <w:sz w:val="20"/>
          <w:szCs w:val="20"/>
        </w:rPr>
        <w:lastRenderedPageBreak/>
        <w:t>PAS 1192-2</w:t>
      </w:r>
      <w:r>
        <w:rPr>
          <w:rFonts w:ascii="Arial" w:hAnsi="Arial" w:cs="Arial"/>
          <w:sz w:val="20"/>
          <w:szCs w:val="20"/>
        </w:rPr>
        <w:t xml:space="preserve"> </w:t>
      </w:r>
      <w:r w:rsidR="0014436E">
        <w:rPr>
          <w:rFonts w:ascii="Arial" w:hAnsi="Arial" w:cs="Arial"/>
          <w:sz w:val="20"/>
          <w:szCs w:val="20"/>
        </w:rPr>
        <w:t xml:space="preserve">section 7.5 table 2 </w:t>
      </w:r>
      <w:r w:rsidRPr="00133D88">
        <w:rPr>
          <w:rFonts w:ascii="Arial" w:hAnsi="Arial" w:cs="Arial"/>
          <w:sz w:val="20"/>
          <w:szCs w:val="20"/>
        </w:rPr>
        <w:t>provides a useful</w:t>
      </w:r>
      <w:r>
        <w:rPr>
          <w:rFonts w:ascii="Arial" w:hAnsi="Arial" w:cs="Arial"/>
          <w:sz w:val="20"/>
          <w:szCs w:val="20"/>
        </w:rPr>
        <w:t xml:space="preserve"> </w:t>
      </w:r>
      <w:r w:rsidRPr="00133D88">
        <w:rPr>
          <w:rFonts w:ascii="Arial" w:hAnsi="Arial" w:cs="Arial"/>
          <w:sz w:val="20"/>
          <w:szCs w:val="20"/>
        </w:rPr>
        <w:t>cross-tabulated</w:t>
      </w:r>
      <w:r>
        <w:rPr>
          <w:rFonts w:ascii="Arial" w:hAnsi="Arial" w:cs="Arial"/>
          <w:sz w:val="20"/>
          <w:szCs w:val="20"/>
        </w:rPr>
        <w:t xml:space="preserve"> </w:t>
      </w:r>
      <w:r w:rsidRPr="00133D88">
        <w:rPr>
          <w:rFonts w:ascii="Arial" w:hAnsi="Arial" w:cs="Arial"/>
          <w:sz w:val="20"/>
          <w:szCs w:val="20"/>
        </w:rPr>
        <w:t>summary of the roles</w:t>
      </w:r>
      <w:r>
        <w:rPr>
          <w:rFonts w:ascii="Arial" w:hAnsi="Arial" w:cs="Arial"/>
          <w:sz w:val="20"/>
          <w:szCs w:val="20"/>
        </w:rPr>
        <w:t xml:space="preserve"> </w:t>
      </w:r>
      <w:r w:rsidRPr="00133D88">
        <w:rPr>
          <w:rFonts w:ascii="Arial" w:hAnsi="Arial" w:cs="Arial"/>
          <w:sz w:val="20"/>
          <w:szCs w:val="20"/>
        </w:rPr>
        <w:t>as they apply across</w:t>
      </w:r>
      <w:r>
        <w:rPr>
          <w:rFonts w:ascii="Arial" w:hAnsi="Arial" w:cs="Arial"/>
          <w:sz w:val="20"/>
          <w:szCs w:val="20"/>
        </w:rPr>
        <w:t xml:space="preserve"> </w:t>
      </w:r>
      <w:r w:rsidRPr="00133D88">
        <w:rPr>
          <w:rFonts w:ascii="Arial" w:hAnsi="Arial" w:cs="Arial"/>
          <w:sz w:val="20"/>
          <w:szCs w:val="20"/>
        </w:rPr>
        <w:t>Project Team</w:t>
      </w:r>
      <w:r>
        <w:rPr>
          <w:rFonts w:ascii="Arial" w:hAnsi="Arial" w:cs="Arial"/>
          <w:sz w:val="20"/>
          <w:szCs w:val="20"/>
        </w:rPr>
        <w:t xml:space="preserve"> </w:t>
      </w:r>
      <w:r w:rsidRPr="00133D88">
        <w:rPr>
          <w:rFonts w:ascii="Arial" w:hAnsi="Arial" w:cs="Arial"/>
          <w:sz w:val="20"/>
          <w:szCs w:val="20"/>
        </w:rPr>
        <w:t>Members</w:t>
      </w:r>
      <w:r w:rsidR="00192D79">
        <w:rPr>
          <w:rFonts w:ascii="Arial" w:hAnsi="Arial" w:cs="Arial"/>
          <w:sz w:val="20"/>
          <w:szCs w:val="20"/>
        </w:rPr>
        <w:t>.</w:t>
      </w:r>
      <w:r w:rsidR="0014436E">
        <w:rPr>
          <w:rFonts w:ascii="Arial" w:hAnsi="Arial" w:cs="Arial"/>
          <w:sz w:val="20"/>
          <w:szCs w:val="20"/>
        </w:rPr>
        <w:t xml:space="preserve"> </w:t>
      </w:r>
    </w:p>
    <w:p w:rsidR="0014436E" w:rsidRDefault="00F13DF0" w:rsidP="002B7B7E">
      <w:pPr>
        <w:jc w:val="both"/>
        <w:rPr>
          <w:rFonts w:ascii="Arial" w:hAnsi="Arial" w:cs="Arial"/>
          <w:sz w:val="20"/>
          <w:szCs w:val="20"/>
        </w:rPr>
      </w:pPr>
      <w:r>
        <w:rPr>
          <w:rFonts w:ascii="Arial" w:hAnsi="Arial" w:cs="Arial"/>
          <w:sz w:val="20"/>
          <w:szCs w:val="20"/>
        </w:rPr>
        <w:t xml:space="preserve">The PSCP </w:t>
      </w:r>
      <w:r w:rsidR="00A43C04">
        <w:rPr>
          <w:rFonts w:ascii="Arial" w:hAnsi="Arial" w:cs="Arial"/>
          <w:sz w:val="20"/>
          <w:szCs w:val="20"/>
        </w:rPr>
        <w:t xml:space="preserve">is to </w:t>
      </w:r>
      <w:r>
        <w:rPr>
          <w:rFonts w:ascii="Arial" w:hAnsi="Arial" w:cs="Arial"/>
          <w:sz w:val="20"/>
          <w:szCs w:val="20"/>
        </w:rPr>
        <w:t>consider these standards and adopt them for the project in context with the EIR for inclusion in the BIM Execution Plan.</w:t>
      </w:r>
    </w:p>
    <w:p w:rsidR="00BF2044" w:rsidRDefault="00BF2044" w:rsidP="002B7B7E">
      <w:pPr>
        <w:jc w:val="both"/>
        <w:rPr>
          <w:rFonts w:ascii="Arial" w:hAnsi="Arial" w:cs="Arial"/>
          <w:b/>
          <w:sz w:val="20"/>
          <w:szCs w:val="20"/>
        </w:rPr>
      </w:pPr>
      <w:r w:rsidRPr="00292BEC">
        <w:rPr>
          <w:rFonts w:ascii="Arial" w:hAnsi="Arial" w:cs="Arial"/>
          <w:b/>
          <w:sz w:val="20"/>
          <w:szCs w:val="20"/>
        </w:rPr>
        <w:t xml:space="preserve">2.3 </w:t>
      </w:r>
      <w:r w:rsidR="004C5D20" w:rsidRPr="00292BEC">
        <w:rPr>
          <w:rFonts w:ascii="Arial" w:hAnsi="Arial" w:cs="Arial"/>
          <w:b/>
          <w:sz w:val="20"/>
          <w:szCs w:val="20"/>
        </w:rPr>
        <w:t>Planning the Work and Data Segregation</w:t>
      </w:r>
    </w:p>
    <w:p w:rsidR="00074666" w:rsidRPr="00074666" w:rsidRDefault="00A05260" w:rsidP="002B7B7E">
      <w:pPr>
        <w:jc w:val="both"/>
        <w:rPr>
          <w:rFonts w:ascii="Arial" w:hAnsi="Arial" w:cs="Arial"/>
          <w:sz w:val="20"/>
          <w:szCs w:val="20"/>
        </w:rPr>
      </w:pPr>
      <w:r>
        <w:rPr>
          <w:rFonts w:ascii="Arial" w:hAnsi="Arial" w:cs="Arial"/>
          <w:sz w:val="20"/>
          <w:szCs w:val="20"/>
        </w:rPr>
        <w:t>This section</w:t>
      </w:r>
      <w:r w:rsidR="00074666" w:rsidRPr="00074666">
        <w:rPr>
          <w:rFonts w:ascii="Arial" w:hAnsi="Arial" w:cs="Arial"/>
          <w:sz w:val="20"/>
          <w:szCs w:val="20"/>
        </w:rPr>
        <w:t xml:space="preserve"> set</w:t>
      </w:r>
      <w:r>
        <w:rPr>
          <w:rFonts w:ascii="Arial" w:hAnsi="Arial" w:cs="Arial"/>
          <w:sz w:val="20"/>
          <w:szCs w:val="20"/>
        </w:rPr>
        <w:t>s</w:t>
      </w:r>
      <w:r w:rsidR="00074666" w:rsidRPr="00074666">
        <w:rPr>
          <w:rFonts w:ascii="Arial" w:hAnsi="Arial" w:cs="Arial"/>
          <w:sz w:val="20"/>
          <w:szCs w:val="20"/>
        </w:rPr>
        <w:t xml:space="preserve"> out requirements for the management of the modelling process</w:t>
      </w:r>
      <w:r w:rsidR="00F13DF0">
        <w:rPr>
          <w:rFonts w:ascii="Arial" w:hAnsi="Arial" w:cs="Arial"/>
          <w:sz w:val="20"/>
          <w:szCs w:val="20"/>
        </w:rPr>
        <w:t>.  The PSCP will respond in their BEP.</w:t>
      </w:r>
    </w:p>
    <w:p w:rsidR="00BF2044" w:rsidRPr="00BF2044" w:rsidRDefault="00BF2044" w:rsidP="00BF2044">
      <w:pPr>
        <w:jc w:val="both"/>
        <w:rPr>
          <w:rFonts w:ascii="Arial" w:hAnsi="Arial" w:cs="Arial"/>
          <w:sz w:val="20"/>
          <w:szCs w:val="20"/>
        </w:rPr>
      </w:pPr>
      <w:r w:rsidRPr="00BF2044">
        <w:rPr>
          <w:rFonts w:ascii="Arial" w:hAnsi="Arial" w:cs="Arial"/>
          <w:sz w:val="20"/>
          <w:szCs w:val="20"/>
        </w:rPr>
        <w:t xml:space="preserve">Where the employer has specific requirements for work management, </w:t>
      </w:r>
      <w:r>
        <w:rPr>
          <w:rFonts w:ascii="Arial" w:hAnsi="Arial" w:cs="Arial"/>
          <w:sz w:val="20"/>
          <w:szCs w:val="20"/>
        </w:rPr>
        <w:t xml:space="preserve">this </w:t>
      </w:r>
      <w:r w:rsidRPr="00BF2044">
        <w:rPr>
          <w:rFonts w:ascii="Arial" w:hAnsi="Arial" w:cs="Arial"/>
          <w:sz w:val="20"/>
          <w:szCs w:val="20"/>
        </w:rPr>
        <w:t xml:space="preserve">should be identified </w:t>
      </w:r>
      <w:r>
        <w:rPr>
          <w:rFonts w:ascii="Arial" w:hAnsi="Arial" w:cs="Arial"/>
          <w:sz w:val="20"/>
          <w:szCs w:val="20"/>
        </w:rPr>
        <w:t>and</w:t>
      </w:r>
      <w:r w:rsidRPr="00BF2044">
        <w:rPr>
          <w:rFonts w:ascii="Arial" w:hAnsi="Arial" w:cs="Arial"/>
          <w:sz w:val="20"/>
          <w:szCs w:val="20"/>
        </w:rPr>
        <w:t xml:space="preserve"> discussed with the PSCP </w:t>
      </w:r>
      <w:r w:rsidR="00A43C04">
        <w:rPr>
          <w:rFonts w:ascii="Arial" w:hAnsi="Arial" w:cs="Arial"/>
          <w:sz w:val="20"/>
          <w:szCs w:val="20"/>
        </w:rPr>
        <w:t>prior to submission of the BEP</w:t>
      </w:r>
      <w:r w:rsidR="00192D79">
        <w:rPr>
          <w:rFonts w:ascii="Arial" w:hAnsi="Arial" w:cs="Arial"/>
          <w:sz w:val="20"/>
          <w:szCs w:val="20"/>
        </w:rPr>
        <w:t>.</w:t>
      </w:r>
    </w:p>
    <w:p w:rsidR="00BF2044" w:rsidRPr="00BF2044" w:rsidRDefault="00F13DF0" w:rsidP="00BF2044">
      <w:pPr>
        <w:jc w:val="both"/>
        <w:rPr>
          <w:rFonts w:ascii="Arial" w:hAnsi="Arial" w:cs="Arial"/>
          <w:sz w:val="20"/>
          <w:szCs w:val="20"/>
        </w:rPr>
      </w:pPr>
      <w:r>
        <w:rPr>
          <w:rFonts w:ascii="Arial" w:hAnsi="Arial" w:cs="Arial"/>
          <w:sz w:val="20"/>
          <w:szCs w:val="20"/>
        </w:rPr>
        <w:t xml:space="preserve"> The PSCP BEP include</w:t>
      </w:r>
      <w:r w:rsidR="00A43C04">
        <w:rPr>
          <w:rFonts w:ascii="Arial" w:hAnsi="Arial" w:cs="Arial"/>
          <w:sz w:val="20"/>
          <w:szCs w:val="20"/>
        </w:rPr>
        <w:t>s</w:t>
      </w:r>
      <w:r>
        <w:rPr>
          <w:rFonts w:ascii="Arial" w:hAnsi="Arial" w:cs="Arial"/>
          <w:sz w:val="20"/>
          <w:szCs w:val="20"/>
        </w:rPr>
        <w:t xml:space="preserve"> recommendations on:</w:t>
      </w:r>
    </w:p>
    <w:p w:rsidR="00F22214" w:rsidRPr="00F22214" w:rsidRDefault="00F22214" w:rsidP="00F22214">
      <w:pPr>
        <w:pStyle w:val="ListParagraph"/>
        <w:numPr>
          <w:ilvl w:val="0"/>
          <w:numId w:val="2"/>
        </w:numPr>
        <w:spacing w:after="0" w:line="240" w:lineRule="auto"/>
        <w:ind w:left="363" w:hanging="357"/>
        <w:jc w:val="both"/>
        <w:rPr>
          <w:rFonts w:ascii="Arial" w:hAnsi="Arial" w:cs="Arial"/>
          <w:sz w:val="20"/>
          <w:szCs w:val="20"/>
        </w:rPr>
      </w:pPr>
      <w:r w:rsidRPr="00F22214">
        <w:rPr>
          <w:rFonts w:ascii="Arial" w:hAnsi="Arial" w:cs="Arial"/>
          <w:sz w:val="20"/>
          <w:szCs w:val="20"/>
        </w:rPr>
        <w:t>Model Management:</w:t>
      </w:r>
    </w:p>
    <w:p w:rsidR="00BF2044" w:rsidRPr="00BF2044" w:rsidRDefault="00BF2044" w:rsidP="00F22214">
      <w:pPr>
        <w:pStyle w:val="ListParagraph"/>
        <w:numPr>
          <w:ilvl w:val="1"/>
          <w:numId w:val="2"/>
        </w:numPr>
        <w:spacing w:after="0" w:line="240" w:lineRule="auto"/>
        <w:jc w:val="both"/>
        <w:rPr>
          <w:rFonts w:ascii="Arial" w:hAnsi="Arial" w:cs="Arial"/>
          <w:sz w:val="20"/>
          <w:szCs w:val="20"/>
        </w:rPr>
      </w:pPr>
      <w:r w:rsidRPr="00BF2044">
        <w:rPr>
          <w:rFonts w:ascii="Arial" w:hAnsi="Arial" w:cs="Arial"/>
          <w:sz w:val="20"/>
          <w:szCs w:val="20"/>
        </w:rPr>
        <w:t>Details for procedures required.  The expectation is that this will be co-ordinated by the Information Manager</w:t>
      </w:r>
      <w:r w:rsidR="008C53BF">
        <w:rPr>
          <w:rFonts w:ascii="Arial" w:hAnsi="Arial" w:cs="Arial"/>
          <w:sz w:val="20"/>
          <w:szCs w:val="20"/>
        </w:rPr>
        <w:t xml:space="preserve"> (PSCP)</w:t>
      </w:r>
      <w:r w:rsidR="00A05260">
        <w:rPr>
          <w:rFonts w:ascii="Arial" w:hAnsi="Arial" w:cs="Arial"/>
          <w:sz w:val="20"/>
          <w:szCs w:val="20"/>
        </w:rPr>
        <w:t>.</w:t>
      </w:r>
    </w:p>
    <w:p w:rsidR="00BF2044" w:rsidRDefault="00BF2044" w:rsidP="00F22214">
      <w:pPr>
        <w:pStyle w:val="ListParagraph"/>
        <w:numPr>
          <w:ilvl w:val="0"/>
          <w:numId w:val="2"/>
        </w:numPr>
        <w:spacing w:line="240" w:lineRule="auto"/>
        <w:jc w:val="both"/>
        <w:rPr>
          <w:rFonts w:ascii="Arial" w:hAnsi="Arial" w:cs="Arial"/>
          <w:sz w:val="20"/>
          <w:szCs w:val="20"/>
        </w:rPr>
      </w:pPr>
      <w:r w:rsidRPr="00BF2044">
        <w:rPr>
          <w:rFonts w:ascii="Arial" w:hAnsi="Arial" w:cs="Arial"/>
          <w:sz w:val="20"/>
          <w:szCs w:val="20"/>
        </w:rPr>
        <w:t>Volumes, Zones and Areas</w:t>
      </w:r>
      <w:r w:rsidR="00F22214">
        <w:rPr>
          <w:rFonts w:ascii="Arial" w:hAnsi="Arial" w:cs="Arial"/>
          <w:sz w:val="20"/>
          <w:szCs w:val="20"/>
        </w:rPr>
        <w:t>:</w:t>
      </w:r>
    </w:p>
    <w:p w:rsidR="00BF2044" w:rsidRPr="00BF2044" w:rsidRDefault="00BF2044" w:rsidP="00F22214">
      <w:pPr>
        <w:pStyle w:val="ListParagraph"/>
        <w:numPr>
          <w:ilvl w:val="1"/>
          <w:numId w:val="2"/>
        </w:numPr>
        <w:spacing w:line="240" w:lineRule="auto"/>
        <w:jc w:val="both"/>
        <w:rPr>
          <w:rFonts w:ascii="Arial" w:hAnsi="Arial" w:cs="Arial"/>
          <w:sz w:val="20"/>
          <w:szCs w:val="20"/>
        </w:rPr>
      </w:pPr>
      <w:r w:rsidRPr="00BF2044">
        <w:rPr>
          <w:rFonts w:ascii="Arial" w:hAnsi="Arial" w:cs="Arial"/>
          <w:sz w:val="20"/>
          <w:szCs w:val="20"/>
        </w:rPr>
        <w:t>Requirements in connection with the definitions of zones and the management of adjacency within the model</w:t>
      </w:r>
      <w:r w:rsidR="00F22214">
        <w:rPr>
          <w:rFonts w:ascii="Arial" w:hAnsi="Arial" w:cs="Arial"/>
          <w:sz w:val="20"/>
          <w:szCs w:val="20"/>
        </w:rPr>
        <w:t>.</w:t>
      </w:r>
    </w:p>
    <w:p w:rsidR="00BF2044" w:rsidRPr="00BF2044" w:rsidRDefault="00BF2044" w:rsidP="00F22214">
      <w:pPr>
        <w:pStyle w:val="ListParagraph"/>
        <w:numPr>
          <w:ilvl w:val="1"/>
          <w:numId w:val="2"/>
        </w:numPr>
        <w:spacing w:line="240" w:lineRule="auto"/>
        <w:jc w:val="both"/>
        <w:rPr>
          <w:rFonts w:ascii="Arial" w:hAnsi="Arial" w:cs="Arial"/>
          <w:sz w:val="20"/>
          <w:szCs w:val="20"/>
        </w:rPr>
      </w:pPr>
      <w:r w:rsidRPr="00BF2044">
        <w:rPr>
          <w:rFonts w:ascii="Arial" w:hAnsi="Arial" w:cs="Arial"/>
          <w:sz w:val="20"/>
          <w:szCs w:val="20"/>
        </w:rPr>
        <w:t>Requirements in connection with the definition of the project volume structure</w:t>
      </w:r>
      <w:r w:rsidR="00A05260">
        <w:rPr>
          <w:rFonts w:ascii="Arial" w:hAnsi="Arial" w:cs="Arial"/>
          <w:sz w:val="20"/>
          <w:szCs w:val="20"/>
        </w:rPr>
        <w:t>.</w:t>
      </w:r>
    </w:p>
    <w:p w:rsidR="00BF2044" w:rsidRPr="00BF2044" w:rsidRDefault="00BF2044" w:rsidP="00F22214">
      <w:pPr>
        <w:pStyle w:val="ListParagraph"/>
        <w:numPr>
          <w:ilvl w:val="0"/>
          <w:numId w:val="2"/>
        </w:numPr>
        <w:spacing w:line="240" w:lineRule="auto"/>
        <w:jc w:val="both"/>
        <w:rPr>
          <w:rFonts w:ascii="Arial" w:hAnsi="Arial" w:cs="Arial"/>
          <w:sz w:val="20"/>
          <w:szCs w:val="20"/>
        </w:rPr>
      </w:pPr>
      <w:r w:rsidRPr="00BF2044">
        <w:rPr>
          <w:rFonts w:ascii="Arial" w:hAnsi="Arial" w:cs="Arial"/>
          <w:sz w:val="20"/>
          <w:szCs w:val="20"/>
        </w:rPr>
        <w:t>Naming Conventions</w:t>
      </w:r>
      <w:r w:rsidR="00F22214">
        <w:rPr>
          <w:rFonts w:ascii="Arial" w:hAnsi="Arial" w:cs="Arial"/>
          <w:sz w:val="20"/>
          <w:szCs w:val="20"/>
        </w:rPr>
        <w:t>:</w:t>
      </w:r>
    </w:p>
    <w:p w:rsidR="00BF2044" w:rsidRPr="00BF2044" w:rsidRDefault="00BF2044" w:rsidP="00F22214">
      <w:pPr>
        <w:pStyle w:val="ListParagraph"/>
        <w:numPr>
          <w:ilvl w:val="1"/>
          <w:numId w:val="2"/>
        </w:numPr>
        <w:spacing w:line="240" w:lineRule="auto"/>
        <w:jc w:val="both"/>
        <w:rPr>
          <w:rFonts w:ascii="Arial" w:hAnsi="Arial" w:cs="Arial"/>
          <w:sz w:val="20"/>
          <w:szCs w:val="20"/>
        </w:rPr>
      </w:pPr>
      <w:r w:rsidRPr="00BF2044">
        <w:rPr>
          <w:rFonts w:ascii="Arial" w:hAnsi="Arial" w:cs="Arial"/>
          <w:sz w:val="20"/>
          <w:szCs w:val="20"/>
        </w:rPr>
        <w:t>Definition of the requirement for a single project convention</w:t>
      </w:r>
      <w:r w:rsidR="00A05260">
        <w:rPr>
          <w:rFonts w:ascii="Arial" w:hAnsi="Arial" w:cs="Arial"/>
          <w:sz w:val="20"/>
          <w:szCs w:val="20"/>
        </w:rPr>
        <w:t>.</w:t>
      </w:r>
    </w:p>
    <w:p w:rsidR="002B7B7E" w:rsidRDefault="00292BEC" w:rsidP="00FD44D4">
      <w:pPr>
        <w:rPr>
          <w:rFonts w:ascii="Arial" w:hAnsi="Arial" w:cs="Arial"/>
          <w:b/>
          <w:sz w:val="20"/>
          <w:szCs w:val="20"/>
        </w:rPr>
      </w:pPr>
      <w:r w:rsidRPr="00292BEC">
        <w:rPr>
          <w:rFonts w:ascii="Arial" w:hAnsi="Arial" w:cs="Arial"/>
          <w:b/>
          <w:sz w:val="20"/>
          <w:szCs w:val="20"/>
        </w:rPr>
        <w:t>2.4 Security</w:t>
      </w:r>
    </w:p>
    <w:p w:rsidR="00AC28BA" w:rsidRDefault="004E72BF" w:rsidP="00FD44D4">
      <w:pPr>
        <w:rPr>
          <w:rFonts w:ascii="Arial" w:hAnsi="Arial" w:cs="Arial"/>
          <w:sz w:val="20"/>
          <w:szCs w:val="20"/>
        </w:rPr>
      </w:pPr>
      <w:r>
        <w:rPr>
          <w:rFonts w:ascii="Arial" w:hAnsi="Arial" w:cs="Arial"/>
          <w:sz w:val="20"/>
          <w:szCs w:val="20"/>
        </w:rPr>
        <w:t>Record</w:t>
      </w:r>
      <w:r w:rsidR="00E55F06" w:rsidRPr="00E55F06">
        <w:rPr>
          <w:rFonts w:ascii="Arial" w:hAnsi="Arial" w:cs="Arial"/>
          <w:sz w:val="20"/>
          <w:szCs w:val="20"/>
        </w:rPr>
        <w:t xml:space="preserve"> </w:t>
      </w:r>
      <w:r w:rsidR="00F22214">
        <w:rPr>
          <w:rFonts w:ascii="Arial" w:hAnsi="Arial" w:cs="Arial"/>
          <w:sz w:val="20"/>
          <w:szCs w:val="20"/>
        </w:rPr>
        <w:t>Client</w:t>
      </w:r>
      <w:r>
        <w:rPr>
          <w:rFonts w:ascii="Arial" w:hAnsi="Arial" w:cs="Arial"/>
          <w:sz w:val="20"/>
          <w:szCs w:val="20"/>
        </w:rPr>
        <w:t xml:space="preserve"> </w:t>
      </w:r>
      <w:r w:rsidR="00E55F06" w:rsidRPr="00E55F06">
        <w:rPr>
          <w:rFonts w:ascii="Arial" w:hAnsi="Arial" w:cs="Arial"/>
          <w:sz w:val="20"/>
          <w:szCs w:val="20"/>
        </w:rPr>
        <w:t>specific security measures requ</w:t>
      </w:r>
      <w:r w:rsidR="00AC28BA">
        <w:rPr>
          <w:rFonts w:ascii="Arial" w:hAnsi="Arial" w:cs="Arial"/>
          <w:sz w:val="20"/>
          <w:szCs w:val="20"/>
        </w:rPr>
        <w:t>ired in order to secure the da</w:t>
      </w:r>
      <w:r w:rsidR="00F06B85">
        <w:rPr>
          <w:rFonts w:ascii="Arial" w:hAnsi="Arial" w:cs="Arial"/>
          <w:sz w:val="20"/>
          <w:szCs w:val="20"/>
        </w:rPr>
        <w:t xml:space="preserve">ta and model. </w:t>
      </w:r>
    </w:p>
    <w:p w:rsidR="00292BEC" w:rsidRPr="00074666" w:rsidRDefault="0077112C" w:rsidP="00FD44D4">
      <w:pPr>
        <w:rPr>
          <w:rFonts w:ascii="Arial" w:hAnsi="Arial" w:cs="Arial"/>
          <w:b/>
          <w:sz w:val="20"/>
          <w:szCs w:val="20"/>
        </w:rPr>
      </w:pPr>
      <w:r w:rsidRPr="004E72BF">
        <w:rPr>
          <w:rFonts w:ascii="Arial" w:hAnsi="Arial" w:cs="Arial"/>
          <w:b/>
          <w:sz w:val="20"/>
          <w:szCs w:val="20"/>
        </w:rPr>
        <w:t>2.5. Coordination and Clash Detection</w:t>
      </w:r>
    </w:p>
    <w:p w:rsidR="00074666" w:rsidRDefault="004E72BF" w:rsidP="00FD44D4">
      <w:pPr>
        <w:rPr>
          <w:rFonts w:ascii="Arial" w:hAnsi="Arial" w:cs="Arial"/>
          <w:sz w:val="20"/>
          <w:szCs w:val="20"/>
        </w:rPr>
      </w:pPr>
      <w:r>
        <w:rPr>
          <w:rFonts w:ascii="Arial" w:hAnsi="Arial" w:cs="Arial"/>
          <w:sz w:val="20"/>
          <w:szCs w:val="20"/>
        </w:rPr>
        <w:t>T</w:t>
      </w:r>
      <w:r w:rsidR="00074666">
        <w:rPr>
          <w:rFonts w:ascii="Arial" w:hAnsi="Arial" w:cs="Arial"/>
          <w:sz w:val="20"/>
          <w:szCs w:val="20"/>
        </w:rPr>
        <w:t>his section define</w:t>
      </w:r>
      <w:r>
        <w:rPr>
          <w:rFonts w:ascii="Arial" w:hAnsi="Arial" w:cs="Arial"/>
          <w:sz w:val="20"/>
          <w:szCs w:val="20"/>
        </w:rPr>
        <w:t>s</w:t>
      </w:r>
      <w:r w:rsidR="00074666">
        <w:rPr>
          <w:rFonts w:ascii="Arial" w:hAnsi="Arial" w:cs="Arial"/>
          <w:sz w:val="20"/>
          <w:szCs w:val="20"/>
        </w:rPr>
        <w:t xml:space="preserve"> the required co</w:t>
      </w:r>
      <w:r w:rsidR="00347963">
        <w:rPr>
          <w:rFonts w:ascii="Arial" w:hAnsi="Arial" w:cs="Arial"/>
          <w:sz w:val="20"/>
          <w:szCs w:val="20"/>
        </w:rPr>
        <w:t>-</w:t>
      </w:r>
      <w:r w:rsidR="00074666">
        <w:rPr>
          <w:rFonts w:ascii="Arial" w:hAnsi="Arial" w:cs="Arial"/>
          <w:sz w:val="20"/>
          <w:szCs w:val="20"/>
        </w:rPr>
        <w:t>ordination process, together with requirements for quality control</w:t>
      </w:r>
      <w:r w:rsidR="00793630">
        <w:rPr>
          <w:rFonts w:ascii="Arial" w:hAnsi="Arial" w:cs="Arial"/>
          <w:sz w:val="20"/>
          <w:szCs w:val="20"/>
        </w:rPr>
        <w:t xml:space="preserve">. This should be aligned with design development meetings where the latest version of the </w:t>
      </w:r>
      <w:r>
        <w:rPr>
          <w:rFonts w:ascii="Arial" w:hAnsi="Arial" w:cs="Arial"/>
          <w:sz w:val="20"/>
          <w:szCs w:val="20"/>
        </w:rPr>
        <w:t xml:space="preserve">BIM </w:t>
      </w:r>
      <w:r w:rsidR="00793630">
        <w:rPr>
          <w:rFonts w:ascii="Arial" w:hAnsi="Arial" w:cs="Arial"/>
          <w:sz w:val="20"/>
          <w:szCs w:val="20"/>
        </w:rPr>
        <w:t xml:space="preserve">model </w:t>
      </w:r>
      <w:r>
        <w:rPr>
          <w:rFonts w:ascii="Arial" w:hAnsi="Arial" w:cs="Arial"/>
          <w:sz w:val="20"/>
          <w:szCs w:val="20"/>
        </w:rPr>
        <w:t>is</w:t>
      </w:r>
      <w:r w:rsidR="00793630">
        <w:rPr>
          <w:rFonts w:ascii="Arial" w:hAnsi="Arial" w:cs="Arial"/>
          <w:sz w:val="20"/>
          <w:szCs w:val="20"/>
        </w:rPr>
        <w:t xml:space="preserve"> used.</w:t>
      </w:r>
      <w:r w:rsidR="00F06B85">
        <w:rPr>
          <w:rFonts w:ascii="Arial" w:hAnsi="Arial" w:cs="Arial"/>
          <w:sz w:val="20"/>
          <w:szCs w:val="20"/>
        </w:rPr>
        <w:t xml:space="preserve"> </w:t>
      </w:r>
    </w:p>
    <w:p w:rsidR="00A436DD" w:rsidRPr="00CB72A0" w:rsidRDefault="00A436DD" w:rsidP="00A436DD">
      <w:pPr>
        <w:jc w:val="both"/>
        <w:rPr>
          <w:rFonts w:ascii="Arial" w:hAnsi="Arial" w:cs="Arial"/>
          <w:b/>
          <w:sz w:val="20"/>
          <w:szCs w:val="20"/>
        </w:rPr>
      </w:pPr>
      <w:r w:rsidRPr="00CB72A0">
        <w:rPr>
          <w:rFonts w:ascii="Arial" w:hAnsi="Arial" w:cs="Arial"/>
          <w:b/>
          <w:sz w:val="20"/>
          <w:szCs w:val="20"/>
        </w:rPr>
        <w:t>2.6 Collaboration Process</w:t>
      </w:r>
    </w:p>
    <w:p w:rsidR="00133D88" w:rsidRDefault="004E72BF" w:rsidP="00FD44D4">
      <w:pPr>
        <w:rPr>
          <w:rFonts w:ascii="Arial" w:hAnsi="Arial" w:cs="Arial"/>
          <w:sz w:val="20"/>
          <w:szCs w:val="20"/>
        </w:rPr>
      </w:pPr>
      <w:r>
        <w:rPr>
          <w:rFonts w:ascii="Arial" w:hAnsi="Arial" w:cs="Arial"/>
          <w:sz w:val="20"/>
          <w:szCs w:val="20"/>
        </w:rPr>
        <w:t>D</w:t>
      </w:r>
      <w:r w:rsidR="00A436DD">
        <w:rPr>
          <w:rFonts w:ascii="Arial" w:hAnsi="Arial" w:cs="Arial"/>
          <w:sz w:val="20"/>
          <w:szCs w:val="20"/>
        </w:rPr>
        <w:t>efine</w:t>
      </w:r>
      <w:r>
        <w:rPr>
          <w:rFonts w:ascii="Arial" w:hAnsi="Arial" w:cs="Arial"/>
          <w:sz w:val="20"/>
          <w:szCs w:val="20"/>
        </w:rPr>
        <w:t>s</w:t>
      </w:r>
      <w:r w:rsidR="00A05260">
        <w:rPr>
          <w:rFonts w:ascii="Arial" w:hAnsi="Arial" w:cs="Arial"/>
          <w:sz w:val="20"/>
          <w:szCs w:val="20"/>
        </w:rPr>
        <w:t xml:space="preserve"> how the </w:t>
      </w:r>
      <w:r w:rsidR="00F22214">
        <w:rPr>
          <w:rFonts w:ascii="Arial" w:hAnsi="Arial" w:cs="Arial"/>
          <w:sz w:val="20"/>
          <w:szCs w:val="20"/>
        </w:rPr>
        <w:t>Client</w:t>
      </w:r>
      <w:r w:rsidR="00A05260">
        <w:rPr>
          <w:rFonts w:ascii="Arial" w:hAnsi="Arial" w:cs="Arial"/>
          <w:sz w:val="20"/>
          <w:szCs w:val="20"/>
        </w:rPr>
        <w:t xml:space="preserve">, PSCP and Supply-Chain will collaboratively develop the model.  The </w:t>
      </w:r>
      <w:r w:rsidR="00A436DD">
        <w:rPr>
          <w:rFonts w:ascii="Arial" w:hAnsi="Arial" w:cs="Arial"/>
          <w:sz w:val="20"/>
          <w:szCs w:val="20"/>
        </w:rPr>
        <w:t xml:space="preserve"> </w:t>
      </w:r>
      <w:r>
        <w:rPr>
          <w:rFonts w:ascii="Arial" w:hAnsi="Arial" w:cs="Arial"/>
          <w:sz w:val="20"/>
          <w:szCs w:val="20"/>
        </w:rPr>
        <w:t>requirements</w:t>
      </w:r>
      <w:r w:rsidR="00A05260">
        <w:rPr>
          <w:rFonts w:ascii="Arial" w:hAnsi="Arial" w:cs="Arial"/>
          <w:sz w:val="20"/>
          <w:szCs w:val="20"/>
        </w:rPr>
        <w:t xml:space="preserve"> will be reflected in the </w:t>
      </w:r>
      <w:r>
        <w:rPr>
          <w:rFonts w:ascii="Arial" w:hAnsi="Arial" w:cs="Arial"/>
          <w:sz w:val="20"/>
          <w:szCs w:val="20"/>
        </w:rPr>
        <w:t>PSCP’s BEP</w:t>
      </w:r>
      <w:r w:rsidR="00793630">
        <w:rPr>
          <w:rFonts w:ascii="Arial" w:hAnsi="Arial" w:cs="Arial"/>
          <w:sz w:val="20"/>
          <w:szCs w:val="20"/>
        </w:rPr>
        <w:t xml:space="preserve">.  The </w:t>
      </w:r>
      <w:r w:rsidR="00F22214">
        <w:rPr>
          <w:rFonts w:ascii="Arial" w:hAnsi="Arial" w:cs="Arial"/>
          <w:sz w:val="20"/>
          <w:szCs w:val="20"/>
        </w:rPr>
        <w:t>Client</w:t>
      </w:r>
      <w:r w:rsidR="00793630">
        <w:rPr>
          <w:rFonts w:ascii="Arial" w:hAnsi="Arial" w:cs="Arial"/>
          <w:sz w:val="20"/>
          <w:szCs w:val="20"/>
        </w:rPr>
        <w:t xml:space="preserve"> needs to </w:t>
      </w:r>
      <w:r w:rsidR="00C23477">
        <w:rPr>
          <w:rFonts w:ascii="Arial" w:hAnsi="Arial" w:cs="Arial"/>
          <w:sz w:val="20"/>
          <w:szCs w:val="20"/>
        </w:rPr>
        <w:t>ensure</w:t>
      </w:r>
      <w:r w:rsidR="00793630">
        <w:rPr>
          <w:rFonts w:ascii="Arial" w:hAnsi="Arial" w:cs="Arial"/>
          <w:sz w:val="20"/>
          <w:szCs w:val="20"/>
        </w:rPr>
        <w:t xml:space="preserve"> that the</w:t>
      </w:r>
      <w:r w:rsidR="00C23477">
        <w:rPr>
          <w:rFonts w:ascii="Arial" w:hAnsi="Arial" w:cs="Arial"/>
          <w:sz w:val="20"/>
          <w:szCs w:val="20"/>
        </w:rPr>
        <w:t>y</w:t>
      </w:r>
      <w:r w:rsidR="00793630">
        <w:rPr>
          <w:rFonts w:ascii="Arial" w:hAnsi="Arial" w:cs="Arial"/>
          <w:sz w:val="20"/>
          <w:szCs w:val="20"/>
        </w:rPr>
        <w:t xml:space="preserve"> </w:t>
      </w:r>
      <w:r w:rsidR="00C23477">
        <w:rPr>
          <w:rFonts w:ascii="Arial" w:hAnsi="Arial" w:cs="Arial"/>
          <w:sz w:val="20"/>
          <w:szCs w:val="20"/>
        </w:rPr>
        <w:t xml:space="preserve">have the </w:t>
      </w:r>
      <w:r w:rsidR="00793630">
        <w:rPr>
          <w:rFonts w:ascii="Arial" w:hAnsi="Arial" w:cs="Arial"/>
          <w:sz w:val="20"/>
          <w:szCs w:val="20"/>
        </w:rPr>
        <w:t>latest version of the model available to them in periodic design development meetings and at key decision points.</w:t>
      </w:r>
      <w:r w:rsidR="00F06B85">
        <w:rPr>
          <w:rFonts w:ascii="Arial" w:hAnsi="Arial" w:cs="Arial"/>
          <w:sz w:val="20"/>
          <w:szCs w:val="20"/>
        </w:rPr>
        <w:t xml:space="preserve">  If possible amendments should be made directly </w:t>
      </w:r>
      <w:r w:rsidR="00C84293">
        <w:rPr>
          <w:rFonts w:ascii="Arial" w:hAnsi="Arial" w:cs="Arial"/>
          <w:sz w:val="20"/>
          <w:szCs w:val="20"/>
        </w:rPr>
        <w:t xml:space="preserve"> to the live version of the model in </w:t>
      </w:r>
      <w:r w:rsidR="00A05260">
        <w:rPr>
          <w:rFonts w:ascii="Arial" w:hAnsi="Arial" w:cs="Arial"/>
          <w:sz w:val="20"/>
          <w:szCs w:val="20"/>
        </w:rPr>
        <w:t>a</w:t>
      </w:r>
      <w:r w:rsidR="00C84293">
        <w:rPr>
          <w:rFonts w:ascii="Arial" w:hAnsi="Arial" w:cs="Arial"/>
          <w:sz w:val="20"/>
          <w:szCs w:val="20"/>
        </w:rPr>
        <w:t xml:space="preserve"> Common Data Environment.</w:t>
      </w:r>
    </w:p>
    <w:p w:rsidR="00A436DD" w:rsidRPr="00CB72A0" w:rsidRDefault="00A436DD" w:rsidP="00A436DD">
      <w:pPr>
        <w:jc w:val="both"/>
        <w:rPr>
          <w:rFonts w:ascii="Arial" w:hAnsi="Arial" w:cs="Arial"/>
          <w:b/>
          <w:sz w:val="20"/>
          <w:szCs w:val="20"/>
        </w:rPr>
      </w:pPr>
      <w:r w:rsidRPr="00CB72A0">
        <w:rPr>
          <w:rFonts w:ascii="Arial" w:hAnsi="Arial" w:cs="Arial"/>
          <w:b/>
          <w:sz w:val="20"/>
          <w:szCs w:val="20"/>
        </w:rPr>
        <w:t>2.7 Health and Safety / Construction Design Management</w:t>
      </w:r>
    </w:p>
    <w:p w:rsidR="00A436DD" w:rsidRDefault="00A436DD" w:rsidP="00FD44D4">
      <w:pPr>
        <w:rPr>
          <w:rFonts w:ascii="Arial" w:hAnsi="Arial" w:cs="Arial"/>
          <w:sz w:val="20"/>
          <w:szCs w:val="20"/>
        </w:rPr>
      </w:pPr>
      <w:r>
        <w:rPr>
          <w:rFonts w:ascii="Arial" w:hAnsi="Arial" w:cs="Arial"/>
          <w:sz w:val="20"/>
          <w:szCs w:val="20"/>
        </w:rPr>
        <w:t xml:space="preserve">The </w:t>
      </w:r>
      <w:r w:rsidR="009534AD">
        <w:rPr>
          <w:rFonts w:ascii="Arial" w:hAnsi="Arial" w:cs="Arial"/>
          <w:sz w:val="20"/>
          <w:szCs w:val="20"/>
        </w:rPr>
        <w:t xml:space="preserve">PSCP </w:t>
      </w:r>
      <w:r w:rsidR="00C23477">
        <w:rPr>
          <w:rFonts w:ascii="Arial" w:hAnsi="Arial" w:cs="Arial"/>
          <w:sz w:val="20"/>
          <w:szCs w:val="20"/>
        </w:rPr>
        <w:t xml:space="preserve">states </w:t>
      </w:r>
      <w:r w:rsidR="009534AD">
        <w:rPr>
          <w:rFonts w:ascii="Arial" w:hAnsi="Arial" w:cs="Arial"/>
          <w:sz w:val="20"/>
          <w:szCs w:val="20"/>
        </w:rPr>
        <w:t>how BIM based working will support H&amp;S/CDM monitoring.</w:t>
      </w:r>
    </w:p>
    <w:p w:rsidR="009534AD" w:rsidRDefault="00F22214" w:rsidP="009534AD">
      <w:pPr>
        <w:rPr>
          <w:rFonts w:ascii="Arial" w:hAnsi="Arial" w:cs="Arial"/>
          <w:sz w:val="20"/>
          <w:szCs w:val="20"/>
        </w:rPr>
      </w:pPr>
      <w:r>
        <w:rPr>
          <w:rFonts w:ascii="Arial" w:hAnsi="Arial" w:cs="Arial"/>
          <w:sz w:val="20"/>
          <w:szCs w:val="20"/>
        </w:rPr>
        <w:t>Client</w:t>
      </w:r>
      <w:r w:rsidR="009534AD" w:rsidRPr="009534AD">
        <w:rPr>
          <w:rFonts w:ascii="Arial" w:hAnsi="Arial" w:cs="Arial"/>
          <w:sz w:val="20"/>
          <w:szCs w:val="20"/>
        </w:rPr>
        <w:t xml:space="preserve">s should consider their requirement for </w:t>
      </w:r>
      <w:r w:rsidR="00A05260">
        <w:rPr>
          <w:rFonts w:ascii="Arial" w:hAnsi="Arial" w:cs="Arial"/>
          <w:sz w:val="20"/>
          <w:szCs w:val="20"/>
        </w:rPr>
        <w:t>H&amp;S/CDM</w:t>
      </w:r>
      <w:r w:rsidR="009534AD" w:rsidRPr="009534AD">
        <w:rPr>
          <w:rFonts w:ascii="Arial" w:hAnsi="Arial" w:cs="Arial"/>
          <w:sz w:val="20"/>
          <w:szCs w:val="20"/>
        </w:rPr>
        <w:t xml:space="preserve"> information to be provided in the BIM model, during design and construction stages. The </w:t>
      </w:r>
      <w:r>
        <w:rPr>
          <w:rFonts w:ascii="Arial" w:hAnsi="Arial" w:cs="Arial"/>
          <w:sz w:val="20"/>
          <w:szCs w:val="20"/>
        </w:rPr>
        <w:t>Client</w:t>
      </w:r>
      <w:r w:rsidR="009534AD" w:rsidRPr="009534AD">
        <w:rPr>
          <w:rFonts w:ascii="Arial" w:hAnsi="Arial" w:cs="Arial"/>
          <w:sz w:val="20"/>
          <w:szCs w:val="20"/>
        </w:rPr>
        <w:t xml:space="preserve"> should require access to this information in whatever format it feels best to receive it rather than requiring it to be part of the BIM model specifically.</w:t>
      </w:r>
    </w:p>
    <w:p w:rsidR="009534AD" w:rsidRDefault="00C23477" w:rsidP="009534AD">
      <w:pPr>
        <w:rPr>
          <w:rFonts w:ascii="Arial" w:hAnsi="Arial" w:cs="Arial"/>
          <w:sz w:val="20"/>
          <w:szCs w:val="20"/>
        </w:rPr>
      </w:pPr>
      <w:r>
        <w:rPr>
          <w:rFonts w:ascii="Arial" w:hAnsi="Arial" w:cs="Arial"/>
          <w:sz w:val="20"/>
          <w:szCs w:val="20"/>
        </w:rPr>
        <w:t>C</w:t>
      </w:r>
      <w:r w:rsidR="009534AD" w:rsidRPr="009534AD">
        <w:rPr>
          <w:rFonts w:ascii="Arial" w:hAnsi="Arial" w:cs="Arial"/>
          <w:sz w:val="20"/>
          <w:szCs w:val="20"/>
        </w:rPr>
        <w:t>onsideration should be</w:t>
      </w:r>
      <w:r>
        <w:rPr>
          <w:rFonts w:ascii="Arial" w:hAnsi="Arial" w:cs="Arial"/>
          <w:sz w:val="20"/>
          <w:szCs w:val="20"/>
        </w:rPr>
        <w:t xml:space="preserve"> given as to</w:t>
      </w:r>
      <w:r w:rsidR="009534AD" w:rsidRPr="009534AD">
        <w:rPr>
          <w:rFonts w:ascii="Arial" w:hAnsi="Arial" w:cs="Arial"/>
          <w:sz w:val="20"/>
          <w:szCs w:val="20"/>
        </w:rPr>
        <w:t xml:space="preserve"> how post-construction Health and Safety information </w:t>
      </w:r>
      <w:r>
        <w:rPr>
          <w:rFonts w:ascii="Arial" w:hAnsi="Arial" w:cs="Arial"/>
          <w:sz w:val="20"/>
          <w:szCs w:val="20"/>
        </w:rPr>
        <w:t>is to</w:t>
      </w:r>
      <w:r w:rsidRPr="009534AD">
        <w:rPr>
          <w:rFonts w:ascii="Arial" w:hAnsi="Arial" w:cs="Arial"/>
          <w:sz w:val="20"/>
          <w:szCs w:val="20"/>
        </w:rPr>
        <w:t xml:space="preserve"> </w:t>
      </w:r>
      <w:r w:rsidR="009534AD" w:rsidRPr="009534AD">
        <w:rPr>
          <w:rFonts w:ascii="Arial" w:hAnsi="Arial" w:cs="Arial"/>
          <w:sz w:val="20"/>
          <w:szCs w:val="20"/>
        </w:rPr>
        <w:t xml:space="preserve">be recorded where </w:t>
      </w:r>
      <w:r w:rsidR="00F22214">
        <w:rPr>
          <w:rFonts w:ascii="Arial" w:hAnsi="Arial" w:cs="Arial"/>
          <w:sz w:val="20"/>
          <w:szCs w:val="20"/>
        </w:rPr>
        <w:t>Client</w:t>
      </w:r>
      <w:r w:rsidR="00C84293">
        <w:rPr>
          <w:rFonts w:ascii="Arial" w:hAnsi="Arial" w:cs="Arial"/>
          <w:sz w:val="20"/>
          <w:szCs w:val="20"/>
        </w:rPr>
        <w:t xml:space="preserve"> </w:t>
      </w:r>
      <w:r w:rsidR="009534AD" w:rsidRPr="009534AD">
        <w:rPr>
          <w:rFonts w:ascii="Arial" w:hAnsi="Arial" w:cs="Arial"/>
          <w:sz w:val="20"/>
          <w:szCs w:val="20"/>
        </w:rPr>
        <w:t>does or does not require the BIM model to be used post construction for FM.</w:t>
      </w:r>
    </w:p>
    <w:p w:rsidR="0089516E" w:rsidRDefault="009534AD" w:rsidP="0089516E">
      <w:pPr>
        <w:rPr>
          <w:rFonts w:ascii="Arial" w:hAnsi="Arial" w:cs="Arial"/>
          <w:b/>
          <w:sz w:val="20"/>
          <w:szCs w:val="20"/>
        </w:rPr>
      </w:pPr>
      <w:r w:rsidRPr="0089516E">
        <w:rPr>
          <w:rFonts w:ascii="Arial" w:hAnsi="Arial" w:cs="Arial"/>
          <w:b/>
          <w:sz w:val="20"/>
          <w:szCs w:val="20"/>
        </w:rPr>
        <w:t>2.8 Systems Performance</w:t>
      </w:r>
    </w:p>
    <w:p w:rsidR="00B17EFE" w:rsidRDefault="00C23477" w:rsidP="0089516E">
      <w:pPr>
        <w:rPr>
          <w:rFonts w:ascii="Arial" w:hAnsi="Arial" w:cs="Arial"/>
          <w:sz w:val="20"/>
          <w:szCs w:val="20"/>
        </w:rPr>
      </w:pPr>
      <w:r>
        <w:rPr>
          <w:rFonts w:ascii="Arial" w:hAnsi="Arial" w:cs="Arial"/>
          <w:sz w:val="20"/>
          <w:szCs w:val="20"/>
        </w:rPr>
        <w:lastRenderedPageBreak/>
        <w:t xml:space="preserve">Requirement is for the PSCP to ascertain whether or not the </w:t>
      </w:r>
      <w:r w:rsidR="00F22214">
        <w:rPr>
          <w:rFonts w:ascii="Arial" w:hAnsi="Arial" w:cs="Arial"/>
          <w:sz w:val="20"/>
          <w:szCs w:val="20"/>
        </w:rPr>
        <w:t>Client</w:t>
      </w:r>
      <w:r>
        <w:rPr>
          <w:rFonts w:ascii="Arial" w:hAnsi="Arial" w:cs="Arial"/>
          <w:sz w:val="20"/>
          <w:szCs w:val="20"/>
        </w:rPr>
        <w:t xml:space="preserve"> IT system has BIM capability. If the answer is no then PSCP proposes suitable measures</w:t>
      </w:r>
      <w:r w:rsidR="00A05260">
        <w:rPr>
          <w:rFonts w:ascii="Arial" w:hAnsi="Arial" w:cs="Arial"/>
          <w:sz w:val="20"/>
          <w:szCs w:val="20"/>
        </w:rPr>
        <w:t>.</w:t>
      </w:r>
    </w:p>
    <w:p w:rsidR="00887A52" w:rsidRDefault="00887A52" w:rsidP="0089516E">
      <w:pPr>
        <w:rPr>
          <w:rFonts w:ascii="Arial" w:hAnsi="Arial" w:cs="Arial"/>
          <w:b/>
          <w:sz w:val="20"/>
          <w:szCs w:val="20"/>
        </w:rPr>
      </w:pPr>
      <w:r w:rsidRPr="00887A52">
        <w:rPr>
          <w:rFonts w:ascii="Arial" w:hAnsi="Arial" w:cs="Arial"/>
          <w:b/>
          <w:sz w:val="20"/>
          <w:szCs w:val="20"/>
        </w:rPr>
        <w:t>2.9 Compliance Plan</w:t>
      </w:r>
    </w:p>
    <w:p w:rsidR="00887A52" w:rsidRDefault="00887A52" w:rsidP="00887A52">
      <w:pPr>
        <w:rPr>
          <w:rFonts w:ascii="Arial" w:hAnsi="Arial" w:cs="Arial"/>
          <w:sz w:val="20"/>
          <w:szCs w:val="20"/>
        </w:rPr>
      </w:pPr>
      <w:r>
        <w:rPr>
          <w:rFonts w:ascii="Arial" w:hAnsi="Arial" w:cs="Arial"/>
          <w:sz w:val="20"/>
          <w:szCs w:val="20"/>
        </w:rPr>
        <w:t xml:space="preserve">The PSCP </w:t>
      </w:r>
      <w:r w:rsidR="00C23477">
        <w:rPr>
          <w:rFonts w:ascii="Arial" w:hAnsi="Arial" w:cs="Arial"/>
          <w:sz w:val="20"/>
          <w:szCs w:val="20"/>
        </w:rPr>
        <w:t xml:space="preserve">records and </w:t>
      </w:r>
      <w:r>
        <w:rPr>
          <w:rFonts w:ascii="Arial" w:hAnsi="Arial" w:cs="Arial"/>
          <w:sz w:val="20"/>
          <w:szCs w:val="20"/>
        </w:rPr>
        <w:t>communicate</w:t>
      </w:r>
      <w:r w:rsidR="00C23477">
        <w:rPr>
          <w:rFonts w:ascii="Arial" w:hAnsi="Arial" w:cs="Arial"/>
          <w:sz w:val="20"/>
          <w:szCs w:val="20"/>
        </w:rPr>
        <w:t>s</w:t>
      </w:r>
      <w:r>
        <w:rPr>
          <w:rFonts w:ascii="Arial" w:hAnsi="Arial" w:cs="Arial"/>
          <w:sz w:val="20"/>
          <w:szCs w:val="20"/>
        </w:rPr>
        <w:t xml:space="preserve"> how the integrity of the </w:t>
      </w:r>
      <w:r w:rsidRPr="00887A52">
        <w:rPr>
          <w:rFonts w:ascii="Arial" w:hAnsi="Arial" w:cs="Arial"/>
          <w:sz w:val="20"/>
          <w:szCs w:val="20"/>
        </w:rPr>
        <w:t>model and other data</w:t>
      </w:r>
      <w:r>
        <w:rPr>
          <w:rFonts w:ascii="Arial" w:hAnsi="Arial" w:cs="Arial"/>
          <w:sz w:val="20"/>
          <w:szCs w:val="20"/>
        </w:rPr>
        <w:t xml:space="preserve"> </w:t>
      </w:r>
      <w:r w:rsidRPr="00887A52">
        <w:rPr>
          <w:rFonts w:ascii="Arial" w:hAnsi="Arial" w:cs="Arial"/>
          <w:sz w:val="20"/>
          <w:szCs w:val="20"/>
        </w:rPr>
        <w:t xml:space="preserve">sources </w:t>
      </w:r>
      <w:r w:rsidR="003916DC">
        <w:rPr>
          <w:rFonts w:ascii="Arial" w:hAnsi="Arial" w:cs="Arial"/>
          <w:sz w:val="20"/>
          <w:szCs w:val="20"/>
        </w:rPr>
        <w:t>are to</w:t>
      </w:r>
      <w:r w:rsidR="003916DC" w:rsidRPr="00887A52">
        <w:rPr>
          <w:rFonts w:ascii="Arial" w:hAnsi="Arial" w:cs="Arial"/>
          <w:sz w:val="20"/>
          <w:szCs w:val="20"/>
        </w:rPr>
        <w:t xml:space="preserve"> </w:t>
      </w:r>
      <w:r w:rsidRPr="00887A52">
        <w:rPr>
          <w:rFonts w:ascii="Arial" w:hAnsi="Arial" w:cs="Arial"/>
          <w:sz w:val="20"/>
          <w:szCs w:val="20"/>
        </w:rPr>
        <w:t>be</w:t>
      </w:r>
      <w:r>
        <w:rPr>
          <w:rFonts w:ascii="Arial" w:hAnsi="Arial" w:cs="Arial"/>
          <w:sz w:val="20"/>
          <w:szCs w:val="20"/>
        </w:rPr>
        <w:t xml:space="preserve"> </w:t>
      </w:r>
      <w:r w:rsidRPr="00887A52">
        <w:rPr>
          <w:rFonts w:ascii="Arial" w:hAnsi="Arial" w:cs="Arial"/>
          <w:sz w:val="20"/>
          <w:szCs w:val="20"/>
        </w:rPr>
        <w:t>maintained</w:t>
      </w:r>
      <w:r>
        <w:rPr>
          <w:rFonts w:ascii="Arial" w:hAnsi="Arial" w:cs="Arial"/>
          <w:sz w:val="20"/>
          <w:szCs w:val="20"/>
        </w:rPr>
        <w:t>.</w:t>
      </w:r>
    </w:p>
    <w:p w:rsidR="00887A52" w:rsidRPr="00DA1A2C" w:rsidRDefault="00887A52" w:rsidP="00887A52">
      <w:pPr>
        <w:jc w:val="both"/>
        <w:rPr>
          <w:rFonts w:ascii="Arial" w:hAnsi="Arial" w:cs="Arial"/>
          <w:b/>
          <w:sz w:val="20"/>
          <w:szCs w:val="20"/>
        </w:rPr>
      </w:pPr>
      <w:r w:rsidRPr="00DA1A2C">
        <w:rPr>
          <w:rFonts w:ascii="Arial" w:hAnsi="Arial" w:cs="Arial"/>
          <w:b/>
          <w:sz w:val="20"/>
          <w:szCs w:val="20"/>
        </w:rPr>
        <w:t>2.10 Delivery Strategy for Asset Information</w:t>
      </w:r>
    </w:p>
    <w:p w:rsidR="00E277D9" w:rsidRDefault="00887A52" w:rsidP="00887A52">
      <w:pPr>
        <w:rPr>
          <w:rFonts w:ascii="Arial" w:hAnsi="Arial" w:cs="Arial"/>
          <w:sz w:val="20"/>
          <w:szCs w:val="20"/>
        </w:rPr>
      </w:pPr>
      <w:r w:rsidRPr="00887A52">
        <w:rPr>
          <w:rFonts w:ascii="Arial" w:hAnsi="Arial" w:cs="Arial"/>
          <w:sz w:val="20"/>
          <w:szCs w:val="20"/>
        </w:rPr>
        <w:t>This section defines</w:t>
      </w:r>
      <w:r>
        <w:rPr>
          <w:rFonts w:ascii="Arial" w:hAnsi="Arial" w:cs="Arial"/>
          <w:sz w:val="20"/>
          <w:szCs w:val="20"/>
        </w:rPr>
        <w:t xml:space="preserve"> </w:t>
      </w:r>
      <w:r w:rsidRPr="00887A52">
        <w:rPr>
          <w:rFonts w:ascii="Arial" w:hAnsi="Arial" w:cs="Arial"/>
          <w:sz w:val="20"/>
          <w:szCs w:val="20"/>
        </w:rPr>
        <w:t>the information</w:t>
      </w:r>
      <w:r>
        <w:rPr>
          <w:rFonts w:ascii="Arial" w:hAnsi="Arial" w:cs="Arial"/>
          <w:sz w:val="20"/>
          <w:szCs w:val="20"/>
        </w:rPr>
        <w:t xml:space="preserve"> </w:t>
      </w:r>
      <w:r w:rsidRPr="00887A52">
        <w:rPr>
          <w:rFonts w:ascii="Arial" w:hAnsi="Arial" w:cs="Arial"/>
          <w:sz w:val="20"/>
          <w:szCs w:val="20"/>
        </w:rPr>
        <w:t>exchange standard</w:t>
      </w:r>
      <w:r>
        <w:rPr>
          <w:rFonts w:ascii="Arial" w:hAnsi="Arial" w:cs="Arial"/>
          <w:sz w:val="20"/>
          <w:szCs w:val="20"/>
        </w:rPr>
        <w:t xml:space="preserve"> </w:t>
      </w:r>
      <w:r w:rsidRPr="00887A52">
        <w:rPr>
          <w:rFonts w:ascii="Arial" w:hAnsi="Arial" w:cs="Arial"/>
          <w:sz w:val="20"/>
          <w:szCs w:val="20"/>
        </w:rPr>
        <w:t xml:space="preserve">for </w:t>
      </w:r>
      <w:r w:rsidR="00123CB9">
        <w:rPr>
          <w:rFonts w:ascii="Arial" w:hAnsi="Arial" w:cs="Arial"/>
          <w:sz w:val="20"/>
          <w:szCs w:val="20"/>
        </w:rPr>
        <w:t>A</w:t>
      </w:r>
      <w:r w:rsidRPr="00887A52">
        <w:rPr>
          <w:rFonts w:ascii="Arial" w:hAnsi="Arial" w:cs="Arial"/>
          <w:sz w:val="20"/>
          <w:szCs w:val="20"/>
        </w:rPr>
        <w:t xml:space="preserve">sset </w:t>
      </w:r>
      <w:r w:rsidR="00C84293">
        <w:rPr>
          <w:rFonts w:ascii="Arial" w:hAnsi="Arial" w:cs="Arial"/>
          <w:sz w:val="20"/>
          <w:szCs w:val="20"/>
        </w:rPr>
        <w:t>In</w:t>
      </w:r>
      <w:r w:rsidR="00C84293" w:rsidRPr="00887A52">
        <w:rPr>
          <w:rFonts w:ascii="Arial" w:hAnsi="Arial" w:cs="Arial"/>
          <w:sz w:val="20"/>
          <w:szCs w:val="20"/>
        </w:rPr>
        <w:t>formation</w:t>
      </w:r>
      <w:r>
        <w:rPr>
          <w:rFonts w:ascii="Arial" w:hAnsi="Arial" w:cs="Arial"/>
          <w:sz w:val="20"/>
          <w:szCs w:val="20"/>
        </w:rPr>
        <w:t xml:space="preserve"> </w:t>
      </w:r>
      <w:r w:rsidR="00123CB9">
        <w:rPr>
          <w:rFonts w:ascii="Arial" w:hAnsi="Arial" w:cs="Arial"/>
          <w:sz w:val="20"/>
          <w:szCs w:val="20"/>
        </w:rPr>
        <w:t xml:space="preserve">delivery </w:t>
      </w:r>
      <w:r w:rsidRPr="00887A52">
        <w:rPr>
          <w:rFonts w:ascii="Arial" w:hAnsi="Arial" w:cs="Arial"/>
          <w:sz w:val="20"/>
          <w:szCs w:val="20"/>
        </w:rPr>
        <w:t>into the employer’s</w:t>
      </w:r>
      <w:r w:rsidR="00B17687">
        <w:rPr>
          <w:rFonts w:ascii="Arial" w:hAnsi="Arial" w:cs="Arial"/>
          <w:sz w:val="20"/>
          <w:szCs w:val="20"/>
        </w:rPr>
        <w:t xml:space="preserve"> FM</w:t>
      </w:r>
      <w:r w:rsidR="00E277D9">
        <w:rPr>
          <w:rFonts w:ascii="Arial" w:hAnsi="Arial" w:cs="Arial"/>
          <w:sz w:val="20"/>
          <w:szCs w:val="20"/>
        </w:rPr>
        <w:t xml:space="preserve"> system for ongoing FM Management</w:t>
      </w:r>
      <w:r w:rsidR="00A05260">
        <w:rPr>
          <w:rFonts w:ascii="Arial" w:hAnsi="Arial" w:cs="Arial"/>
          <w:sz w:val="20"/>
          <w:szCs w:val="20"/>
        </w:rPr>
        <w:t xml:space="preserve"> at the end of the project.</w:t>
      </w:r>
    </w:p>
    <w:p w:rsidR="00E277D9" w:rsidRDefault="00F22214" w:rsidP="00E277D9">
      <w:pPr>
        <w:rPr>
          <w:rFonts w:ascii="Arial" w:hAnsi="Arial" w:cs="Arial"/>
          <w:sz w:val="20"/>
          <w:szCs w:val="20"/>
        </w:rPr>
      </w:pPr>
      <w:r>
        <w:rPr>
          <w:rFonts w:ascii="Arial" w:hAnsi="Arial" w:cs="Arial"/>
          <w:sz w:val="20"/>
          <w:szCs w:val="20"/>
        </w:rPr>
        <w:t>Client</w:t>
      </w:r>
      <w:r w:rsidR="00E277D9">
        <w:rPr>
          <w:rFonts w:ascii="Arial" w:hAnsi="Arial" w:cs="Arial"/>
          <w:sz w:val="20"/>
          <w:szCs w:val="20"/>
        </w:rPr>
        <w:t xml:space="preserve">s should consider carefully the information they require and how they may use it.  The </w:t>
      </w:r>
      <w:r>
        <w:rPr>
          <w:rFonts w:ascii="Arial" w:hAnsi="Arial" w:cs="Arial"/>
          <w:sz w:val="20"/>
          <w:szCs w:val="20"/>
        </w:rPr>
        <w:t>P22</w:t>
      </w:r>
      <w:r w:rsidR="00E277D9">
        <w:rPr>
          <w:rFonts w:ascii="Arial" w:hAnsi="Arial" w:cs="Arial"/>
          <w:sz w:val="20"/>
          <w:szCs w:val="20"/>
        </w:rPr>
        <w:t xml:space="preserve"> Standard Core Data-set provides a basic level of information that offers the following information for each component.  If the </w:t>
      </w:r>
      <w:r>
        <w:rPr>
          <w:rFonts w:ascii="Arial" w:hAnsi="Arial" w:cs="Arial"/>
          <w:sz w:val="20"/>
          <w:szCs w:val="20"/>
        </w:rPr>
        <w:t>Client</w:t>
      </w:r>
      <w:r w:rsidR="00E277D9">
        <w:rPr>
          <w:rFonts w:ascii="Arial" w:hAnsi="Arial" w:cs="Arial"/>
          <w:sz w:val="20"/>
          <w:szCs w:val="20"/>
        </w:rPr>
        <w:t xml:space="preserve"> requires more information, they should discuss this with the PSCP in </w:t>
      </w:r>
      <w:r w:rsidR="00574E99">
        <w:rPr>
          <w:rFonts w:ascii="Arial" w:hAnsi="Arial" w:cs="Arial"/>
          <w:sz w:val="20"/>
          <w:szCs w:val="20"/>
        </w:rPr>
        <w:t>development of the EIR.</w:t>
      </w:r>
    </w:p>
    <w:p w:rsidR="00E277D9" w:rsidRDefault="00E277D9" w:rsidP="00E277D9">
      <w:pPr>
        <w:pStyle w:val="ListParagraph"/>
        <w:numPr>
          <w:ilvl w:val="0"/>
          <w:numId w:val="7"/>
        </w:numPr>
        <w:rPr>
          <w:rFonts w:ascii="Arial" w:hAnsi="Arial" w:cs="Arial"/>
          <w:sz w:val="20"/>
          <w:szCs w:val="20"/>
        </w:rPr>
      </w:pPr>
      <w:r>
        <w:rPr>
          <w:rFonts w:ascii="Arial" w:hAnsi="Arial" w:cs="Arial"/>
          <w:sz w:val="20"/>
          <w:szCs w:val="20"/>
        </w:rPr>
        <w:t xml:space="preserve">Name </w:t>
      </w:r>
    </w:p>
    <w:p w:rsidR="00E277D9" w:rsidRDefault="00574E99" w:rsidP="00E277D9">
      <w:pPr>
        <w:pStyle w:val="ListParagraph"/>
        <w:numPr>
          <w:ilvl w:val="0"/>
          <w:numId w:val="7"/>
        </w:numPr>
        <w:rPr>
          <w:rFonts w:ascii="Arial" w:hAnsi="Arial" w:cs="Arial"/>
          <w:sz w:val="20"/>
          <w:szCs w:val="20"/>
        </w:rPr>
      </w:pPr>
      <w:r>
        <w:rPr>
          <w:rFonts w:ascii="Arial" w:hAnsi="Arial" w:cs="Arial"/>
          <w:sz w:val="20"/>
          <w:szCs w:val="20"/>
        </w:rPr>
        <w:t>Description</w:t>
      </w:r>
    </w:p>
    <w:p w:rsidR="00E277D9" w:rsidRDefault="00E277D9" w:rsidP="00E277D9">
      <w:pPr>
        <w:pStyle w:val="ListParagraph"/>
        <w:numPr>
          <w:ilvl w:val="0"/>
          <w:numId w:val="7"/>
        </w:numPr>
        <w:rPr>
          <w:rFonts w:ascii="Arial" w:hAnsi="Arial" w:cs="Arial"/>
          <w:sz w:val="20"/>
          <w:szCs w:val="20"/>
        </w:rPr>
      </w:pPr>
      <w:r>
        <w:rPr>
          <w:rFonts w:ascii="Arial" w:hAnsi="Arial" w:cs="Arial"/>
          <w:sz w:val="20"/>
          <w:szCs w:val="20"/>
        </w:rPr>
        <w:t>Reference Number</w:t>
      </w:r>
    </w:p>
    <w:p w:rsidR="00E277D9" w:rsidRDefault="00E277D9" w:rsidP="00E277D9">
      <w:pPr>
        <w:pStyle w:val="ListParagraph"/>
        <w:numPr>
          <w:ilvl w:val="0"/>
          <w:numId w:val="7"/>
        </w:numPr>
        <w:rPr>
          <w:rFonts w:ascii="Arial" w:hAnsi="Arial" w:cs="Arial"/>
          <w:sz w:val="20"/>
          <w:szCs w:val="20"/>
        </w:rPr>
      </w:pPr>
      <w:r>
        <w:rPr>
          <w:rFonts w:ascii="Arial" w:hAnsi="Arial" w:cs="Arial"/>
          <w:sz w:val="20"/>
          <w:szCs w:val="20"/>
        </w:rPr>
        <w:t xml:space="preserve">Use </w:t>
      </w:r>
      <w:r w:rsidR="00574E99">
        <w:rPr>
          <w:rFonts w:ascii="Arial" w:hAnsi="Arial" w:cs="Arial"/>
          <w:sz w:val="20"/>
          <w:szCs w:val="20"/>
        </w:rPr>
        <w:t>Classification</w:t>
      </w:r>
    </w:p>
    <w:p w:rsidR="00E277D9" w:rsidRDefault="00E277D9" w:rsidP="00E277D9">
      <w:pPr>
        <w:pStyle w:val="ListParagraph"/>
        <w:numPr>
          <w:ilvl w:val="0"/>
          <w:numId w:val="7"/>
        </w:numPr>
        <w:rPr>
          <w:rFonts w:ascii="Arial" w:hAnsi="Arial" w:cs="Arial"/>
          <w:sz w:val="20"/>
          <w:szCs w:val="20"/>
        </w:rPr>
      </w:pPr>
      <w:r>
        <w:rPr>
          <w:rFonts w:ascii="Arial" w:hAnsi="Arial" w:cs="Arial"/>
          <w:sz w:val="20"/>
          <w:szCs w:val="20"/>
        </w:rPr>
        <w:t>Material and Finish Information</w:t>
      </w:r>
    </w:p>
    <w:p w:rsidR="00E277D9" w:rsidRDefault="00E277D9" w:rsidP="00E277D9">
      <w:pPr>
        <w:pStyle w:val="ListParagraph"/>
        <w:numPr>
          <w:ilvl w:val="0"/>
          <w:numId w:val="7"/>
        </w:numPr>
        <w:rPr>
          <w:rFonts w:ascii="Arial" w:hAnsi="Arial" w:cs="Arial"/>
          <w:sz w:val="20"/>
          <w:szCs w:val="20"/>
        </w:rPr>
      </w:pPr>
      <w:r>
        <w:rPr>
          <w:rFonts w:ascii="Arial" w:hAnsi="Arial" w:cs="Arial"/>
          <w:sz w:val="20"/>
          <w:szCs w:val="20"/>
        </w:rPr>
        <w:t>Manufacturer</w:t>
      </w:r>
    </w:p>
    <w:p w:rsidR="00E277D9" w:rsidRDefault="00E277D9" w:rsidP="00E277D9">
      <w:pPr>
        <w:pStyle w:val="ListParagraph"/>
        <w:numPr>
          <w:ilvl w:val="0"/>
          <w:numId w:val="7"/>
        </w:numPr>
        <w:rPr>
          <w:rFonts w:ascii="Arial" w:hAnsi="Arial" w:cs="Arial"/>
          <w:sz w:val="20"/>
          <w:szCs w:val="20"/>
        </w:rPr>
      </w:pPr>
      <w:r>
        <w:rPr>
          <w:rFonts w:ascii="Arial" w:hAnsi="Arial" w:cs="Arial"/>
          <w:sz w:val="20"/>
          <w:szCs w:val="20"/>
        </w:rPr>
        <w:t>Serial Number</w:t>
      </w:r>
    </w:p>
    <w:p w:rsidR="00E277D9" w:rsidRDefault="00E277D9" w:rsidP="00E277D9">
      <w:pPr>
        <w:pStyle w:val="ListParagraph"/>
        <w:numPr>
          <w:ilvl w:val="0"/>
          <w:numId w:val="7"/>
        </w:numPr>
        <w:rPr>
          <w:rFonts w:ascii="Arial" w:hAnsi="Arial" w:cs="Arial"/>
          <w:sz w:val="20"/>
          <w:szCs w:val="20"/>
        </w:rPr>
      </w:pPr>
      <w:r>
        <w:rPr>
          <w:rFonts w:ascii="Arial" w:hAnsi="Arial" w:cs="Arial"/>
          <w:sz w:val="20"/>
          <w:szCs w:val="20"/>
        </w:rPr>
        <w:t>Technical information for Mechanical or Electrical Equipment</w:t>
      </w:r>
    </w:p>
    <w:p w:rsidR="00E277D9" w:rsidRDefault="00E277D9" w:rsidP="00E277D9">
      <w:pPr>
        <w:pStyle w:val="ListParagraph"/>
        <w:numPr>
          <w:ilvl w:val="0"/>
          <w:numId w:val="7"/>
        </w:numPr>
        <w:rPr>
          <w:rFonts w:ascii="Arial" w:hAnsi="Arial" w:cs="Arial"/>
          <w:sz w:val="20"/>
          <w:szCs w:val="20"/>
        </w:rPr>
      </w:pPr>
      <w:r>
        <w:rPr>
          <w:rFonts w:ascii="Arial" w:hAnsi="Arial" w:cs="Arial"/>
          <w:sz w:val="20"/>
          <w:szCs w:val="20"/>
        </w:rPr>
        <w:t>Location</w:t>
      </w:r>
    </w:p>
    <w:p w:rsidR="00E277D9" w:rsidRDefault="00E277D9" w:rsidP="00E277D9">
      <w:pPr>
        <w:pStyle w:val="ListParagraph"/>
        <w:numPr>
          <w:ilvl w:val="0"/>
          <w:numId w:val="7"/>
        </w:numPr>
        <w:rPr>
          <w:rFonts w:ascii="Arial" w:hAnsi="Arial" w:cs="Arial"/>
          <w:sz w:val="20"/>
          <w:szCs w:val="20"/>
        </w:rPr>
      </w:pPr>
      <w:r>
        <w:rPr>
          <w:rFonts w:ascii="Arial" w:hAnsi="Arial" w:cs="Arial"/>
          <w:sz w:val="20"/>
          <w:szCs w:val="20"/>
        </w:rPr>
        <w:t xml:space="preserve">FM </w:t>
      </w:r>
      <w:r w:rsidR="00574E99">
        <w:rPr>
          <w:rFonts w:ascii="Arial" w:hAnsi="Arial" w:cs="Arial"/>
          <w:sz w:val="20"/>
          <w:szCs w:val="20"/>
        </w:rPr>
        <w:t>Asset</w:t>
      </w:r>
      <w:r>
        <w:rPr>
          <w:rFonts w:ascii="Arial" w:hAnsi="Arial" w:cs="Arial"/>
          <w:sz w:val="20"/>
          <w:szCs w:val="20"/>
        </w:rPr>
        <w:t xml:space="preserve"> Number</w:t>
      </w:r>
    </w:p>
    <w:p w:rsidR="00E277D9" w:rsidRDefault="00E277D9" w:rsidP="00E277D9">
      <w:pPr>
        <w:pStyle w:val="ListParagraph"/>
        <w:numPr>
          <w:ilvl w:val="0"/>
          <w:numId w:val="7"/>
        </w:numPr>
        <w:rPr>
          <w:rFonts w:ascii="Arial" w:hAnsi="Arial" w:cs="Arial"/>
          <w:sz w:val="20"/>
          <w:szCs w:val="20"/>
        </w:rPr>
      </w:pPr>
      <w:r>
        <w:rPr>
          <w:rFonts w:ascii="Arial" w:hAnsi="Arial" w:cs="Arial"/>
          <w:sz w:val="20"/>
          <w:szCs w:val="20"/>
        </w:rPr>
        <w:t xml:space="preserve">O+M Reference </w:t>
      </w:r>
    </w:p>
    <w:p w:rsidR="00E277D9" w:rsidRPr="00BD2BE0" w:rsidRDefault="00574E99" w:rsidP="00E277D9">
      <w:pPr>
        <w:pStyle w:val="ListParagraph"/>
        <w:numPr>
          <w:ilvl w:val="0"/>
          <w:numId w:val="7"/>
        </w:numPr>
        <w:rPr>
          <w:rFonts w:ascii="Arial" w:hAnsi="Arial" w:cs="Arial"/>
          <w:sz w:val="20"/>
          <w:szCs w:val="20"/>
        </w:rPr>
      </w:pPr>
      <w:r>
        <w:rPr>
          <w:rFonts w:ascii="Arial" w:hAnsi="Arial" w:cs="Arial"/>
          <w:sz w:val="20"/>
          <w:szCs w:val="20"/>
        </w:rPr>
        <w:t>R</w:t>
      </w:r>
      <w:r w:rsidR="00E277D9">
        <w:rPr>
          <w:rFonts w:ascii="Arial" w:hAnsi="Arial" w:cs="Arial"/>
          <w:sz w:val="20"/>
          <w:szCs w:val="20"/>
        </w:rPr>
        <w:t>esidual Risks /Health and Safety Information</w:t>
      </w:r>
    </w:p>
    <w:p w:rsidR="00D93B73" w:rsidRPr="00A3575A" w:rsidRDefault="00123CB9" w:rsidP="00E277D9">
      <w:pPr>
        <w:rPr>
          <w:rFonts w:ascii="Arial" w:hAnsi="Arial" w:cs="Arial"/>
          <w:sz w:val="20"/>
          <w:szCs w:val="20"/>
        </w:rPr>
      </w:pPr>
      <w:r>
        <w:rPr>
          <w:rFonts w:ascii="Arial" w:hAnsi="Arial" w:cs="Arial"/>
          <w:sz w:val="20"/>
          <w:szCs w:val="20"/>
        </w:rPr>
        <w:t>The requirements</w:t>
      </w:r>
      <w:r w:rsidR="00D93B73">
        <w:rPr>
          <w:rFonts w:ascii="Arial" w:hAnsi="Arial" w:cs="Arial"/>
          <w:sz w:val="20"/>
          <w:szCs w:val="20"/>
        </w:rPr>
        <w:t xml:space="preserve"> </w:t>
      </w:r>
      <w:r w:rsidR="00D93B73" w:rsidRPr="00D93B73">
        <w:rPr>
          <w:rFonts w:ascii="Arial" w:hAnsi="Arial" w:cs="Arial"/>
          <w:sz w:val="20"/>
          <w:szCs w:val="20"/>
        </w:rPr>
        <w:t xml:space="preserve">could be extended to identify specific requirements for cleaning, renewable assets, life expiry dates, statutory compliance certificates </w:t>
      </w:r>
      <w:r w:rsidR="00E277D9">
        <w:rPr>
          <w:rFonts w:ascii="Arial" w:hAnsi="Arial" w:cs="Arial"/>
          <w:sz w:val="20"/>
          <w:szCs w:val="20"/>
        </w:rPr>
        <w:t>etc, if required.</w:t>
      </w:r>
      <w:r w:rsidR="00574E99">
        <w:rPr>
          <w:rFonts w:ascii="Arial" w:hAnsi="Arial" w:cs="Arial"/>
          <w:sz w:val="20"/>
          <w:szCs w:val="20"/>
        </w:rPr>
        <w:t xml:space="preserve"> However </w:t>
      </w:r>
      <w:r w:rsidR="00F22214">
        <w:rPr>
          <w:rFonts w:ascii="Arial" w:hAnsi="Arial" w:cs="Arial"/>
          <w:sz w:val="20"/>
          <w:szCs w:val="20"/>
        </w:rPr>
        <w:t>Client</w:t>
      </w:r>
      <w:r w:rsidR="00574E99">
        <w:rPr>
          <w:rFonts w:ascii="Arial" w:hAnsi="Arial" w:cs="Arial"/>
          <w:sz w:val="20"/>
          <w:szCs w:val="20"/>
        </w:rPr>
        <w:t xml:space="preserve">s need to be mindful </w:t>
      </w:r>
      <w:r>
        <w:rPr>
          <w:rFonts w:ascii="Arial" w:hAnsi="Arial" w:cs="Arial"/>
          <w:sz w:val="20"/>
          <w:szCs w:val="20"/>
        </w:rPr>
        <w:t xml:space="preserve">that </w:t>
      </w:r>
      <w:r w:rsidR="00574E99">
        <w:rPr>
          <w:rFonts w:ascii="Arial" w:hAnsi="Arial" w:cs="Arial"/>
          <w:sz w:val="20"/>
          <w:szCs w:val="20"/>
        </w:rPr>
        <w:t>asking for more information can lead to a very large data set and file size that can be difficult to operate.</w:t>
      </w:r>
      <w:r w:rsidR="00E277D9">
        <w:rPr>
          <w:rFonts w:ascii="Arial" w:hAnsi="Arial" w:cs="Arial"/>
          <w:sz w:val="20"/>
          <w:szCs w:val="20"/>
        </w:rPr>
        <w:t xml:space="preserve">  </w:t>
      </w:r>
      <w:r>
        <w:rPr>
          <w:rFonts w:ascii="Arial" w:hAnsi="Arial" w:cs="Arial"/>
          <w:sz w:val="20"/>
          <w:szCs w:val="20"/>
        </w:rPr>
        <w:t xml:space="preserve">Expanding the range of information requirements may </w:t>
      </w:r>
      <w:r w:rsidR="00C84293">
        <w:rPr>
          <w:rFonts w:ascii="Arial" w:hAnsi="Arial" w:cs="Arial"/>
          <w:sz w:val="20"/>
          <w:szCs w:val="20"/>
        </w:rPr>
        <w:t xml:space="preserve">increase the </w:t>
      </w:r>
      <w:r>
        <w:rPr>
          <w:rFonts w:ascii="Arial" w:hAnsi="Arial" w:cs="Arial"/>
          <w:sz w:val="20"/>
          <w:szCs w:val="20"/>
        </w:rPr>
        <w:t>cost of delivery</w:t>
      </w:r>
      <w:r w:rsidR="00B17687">
        <w:rPr>
          <w:rFonts w:ascii="Arial" w:hAnsi="Arial" w:cs="Arial"/>
          <w:sz w:val="20"/>
          <w:szCs w:val="20"/>
        </w:rPr>
        <w:t>.</w:t>
      </w:r>
    </w:p>
    <w:p w:rsidR="00923458" w:rsidRPr="00D93B73" w:rsidRDefault="00923458" w:rsidP="00D93B73">
      <w:pPr>
        <w:rPr>
          <w:rFonts w:ascii="Arial" w:hAnsi="Arial" w:cs="Arial"/>
          <w:sz w:val="20"/>
          <w:szCs w:val="20"/>
        </w:rPr>
      </w:pPr>
      <w:r>
        <w:rPr>
          <w:rFonts w:ascii="Arial" w:hAnsi="Arial" w:cs="Arial"/>
          <w:sz w:val="20"/>
          <w:szCs w:val="20"/>
        </w:rPr>
        <w:t xml:space="preserve">The </w:t>
      </w:r>
      <w:r w:rsidR="00F22214">
        <w:rPr>
          <w:rFonts w:ascii="Arial" w:hAnsi="Arial" w:cs="Arial"/>
          <w:sz w:val="20"/>
          <w:szCs w:val="20"/>
        </w:rPr>
        <w:t>Client</w:t>
      </w:r>
      <w:r>
        <w:rPr>
          <w:rFonts w:ascii="Arial" w:hAnsi="Arial" w:cs="Arial"/>
          <w:sz w:val="20"/>
          <w:szCs w:val="20"/>
        </w:rPr>
        <w:t xml:space="preserve"> should identify their CAFM system in </w:t>
      </w:r>
      <w:r w:rsidR="004807CB">
        <w:rPr>
          <w:rFonts w:ascii="Arial" w:hAnsi="Arial" w:cs="Arial"/>
          <w:sz w:val="20"/>
          <w:szCs w:val="20"/>
        </w:rPr>
        <w:t>S</w:t>
      </w:r>
      <w:r>
        <w:rPr>
          <w:rFonts w:ascii="Arial" w:hAnsi="Arial" w:cs="Arial"/>
          <w:sz w:val="20"/>
          <w:szCs w:val="20"/>
        </w:rPr>
        <w:t xml:space="preserve">ection </w:t>
      </w:r>
      <w:r w:rsidR="00B17687">
        <w:rPr>
          <w:rFonts w:ascii="Arial" w:hAnsi="Arial" w:cs="Arial"/>
          <w:sz w:val="20"/>
          <w:szCs w:val="20"/>
        </w:rPr>
        <w:t>1.2</w:t>
      </w:r>
      <w:r>
        <w:rPr>
          <w:rFonts w:ascii="Arial" w:hAnsi="Arial" w:cs="Arial"/>
          <w:sz w:val="20"/>
          <w:szCs w:val="20"/>
        </w:rPr>
        <w:t>.</w:t>
      </w:r>
    </w:p>
    <w:p w:rsidR="00D22BE0" w:rsidRDefault="00D22BE0" w:rsidP="00D22BE0">
      <w:pPr>
        <w:pStyle w:val="ListParagraph"/>
        <w:numPr>
          <w:ilvl w:val="0"/>
          <w:numId w:val="4"/>
        </w:numPr>
        <w:jc w:val="both"/>
        <w:rPr>
          <w:rFonts w:ascii="Arial" w:hAnsi="Arial" w:cs="Arial"/>
          <w:b/>
          <w:sz w:val="20"/>
          <w:szCs w:val="20"/>
        </w:rPr>
      </w:pPr>
      <w:r w:rsidRPr="00D22BE0">
        <w:rPr>
          <w:rFonts w:ascii="Arial" w:hAnsi="Arial" w:cs="Arial"/>
          <w:b/>
          <w:sz w:val="20"/>
          <w:szCs w:val="20"/>
        </w:rPr>
        <w:t>Technical Requirements</w:t>
      </w:r>
    </w:p>
    <w:p w:rsidR="00D22BE0" w:rsidRDefault="00D22BE0" w:rsidP="00D22BE0">
      <w:pPr>
        <w:rPr>
          <w:rFonts w:ascii="Arial" w:hAnsi="Arial" w:cs="Arial"/>
          <w:sz w:val="20"/>
          <w:szCs w:val="20"/>
        </w:rPr>
      </w:pPr>
      <w:r w:rsidRPr="00D22BE0">
        <w:rPr>
          <w:rFonts w:ascii="Arial" w:hAnsi="Arial" w:cs="Arial"/>
          <w:sz w:val="20"/>
          <w:szCs w:val="20"/>
        </w:rPr>
        <w:t xml:space="preserve">This section establishes technical information requirements, including the </w:t>
      </w:r>
      <w:r w:rsidR="004807CB">
        <w:rPr>
          <w:rFonts w:ascii="Arial" w:hAnsi="Arial" w:cs="Arial"/>
          <w:sz w:val="20"/>
          <w:szCs w:val="20"/>
        </w:rPr>
        <w:t xml:space="preserve">available </w:t>
      </w:r>
      <w:r w:rsidR="00F22214">
        <w:rPr>
          <w:rFonts w:ascii="Arial" w:hAnsi="Arial" w:cs="Arial"/>
          <w:sz w:val="20"/>
          <w:szCs w:val="20"/>
        </w:rPr>
        <w:t>Client</w:t>
      </w:r>
      <w:r w:rsidR="004807CB">
        <w:rPr>
          <w:rFonts w:ascii="Arial" w:hAnsi="Arial" w:cs="Arial"/>
          <w:sz w:val="20"/>
          <w:szCs w:val="20"/>
        </w:rPr>
        <w:t xml:space="preserve"> </w:t>
      </w:r>
      <w:r w:rsidRPr="00D22BE0">
        <w:rPr>
          <w:rFonts w:ascii="Arial" w:hAnsi="Arial" w:cs="Arial"/>
          <w:sz w:val="20"/>
          <w:szCs w:val="20"/>
        </w:rPr>
        <w:t xml:space="preserve">software, data </w:t>
      </w:r>
      <w:r w:rsidR="00EE015F">
        <w:rPr>
          <w:rFonts w:ascii="Arial" w:hAnsi="Arial" w:cs="Arial"/>
          <w:sz w:val="20"/>
          <w:szCs w:val="20"/>
        </w:rPr>
        <w:t>exchange</w:t>
      </w:r>
      <w:r w:rsidRPr="00D22BE0">
        <w:rPr>
          <w:rFonts w:ascii="Arial" w:hAnsi="Arial" w:cs="Arial"/>
          <w:sz w:val="20"/>
          <w:szCs w:val="20"/>
        </w:rPr>
        <w:t xml:space="preserve"> contents and </w:t>
      </w:r>
      <w:r w:rsidR="004807CB">
        <w:rPr>
          <w:rFonts w:ascii="Arial" w:hAnsi="Arial" w:cs="Arial"/>
          <w:sz w:val="20"/>
          <w:szCs w:val="20"/>
        </w:rPr>
        <w:t xml:space="preserve">required </w:t>
      </w:r>
      <w:r w:rsidRPr="00D22BE0">
        <w:rPr>
          <w:rFonts w:ascii="Arial" w:hAnsi="Arial" w:cs="Arial"/>
          <w:sz w:val="20"/>
          <w:szCs w:val="20"/>
        </w:rPr>
        <w:t>level of detail.</w:t>
      </w:r>
    </w:p>
    <w:p w:rsidR="004807CB" w:rsidRDefault="004807CB" w:rsidP="00D22BE0">
      <w:pPr>
        <w:rPr>
          <w:rFonts w:ascii="Arial" w:hAnsi="Arial" w:cs="Arial"/>
          <w:sz w:val="20"/>
          <w:szCs w:val="20"/>
        </w:rPr>
      </w:pPr>
      <w:r>
        <w:rPr>
          <w:rFonts w:ascii="Arial" w:hAnsi="Arial" w:cs="Arial"/>
          <w:sz w:val="20"/>
          <w:szCs w:val="20"/>
        </w:rPr>
        <w:t xml:space="preserve">The PSCP consults with the </w:t>
      </w:r>
      <w:r>
        <w:rPr>
          <w:rFonts w:ascii="Arial" w:hAnsi="Arial" w:cs="Arial"/>
          <w:i/>
          <w:sz w:val="20"/>
          <w:szCs w:val="20"/>
        </w:rPr>
        <w:t xml:space="preserve">Project </w:t>
      </w:r>
      <w:r w:rsidRPr="0094072C">
        <w:rPr>
          <w:rFonts w:ascii="Arial" w:hAnsi="Arial" w:cs="Arial"/>
          <w:i/>
          <w:sz w:val="20"/>
          <w:szCs w:val="20"/>
        </w:rPr>
        <w:t xml:space="preserve">Manager </w:t>
      </w:r>
      <w:r>
        <w:rPr>
          <w:rFonts w:ascii="Arial" w:hAnsi="Arial" w:cs="Arial"/>
          <w:sz w:val="20"/>
          <w:szCs w:val="20"/>
        </w:rPr>
        <w:t xml:space="preserve">identifying additional </w:t>
      </w:r>
      <w:r w:rsidR="00C84293">
        <w:rPr>
          <w:rFonts w:ascii="Arial" w:hAnsi="Arial" w:cs="Arial"/>
          <w:sz w:val="20"/>
          <w:szCs w:val="20"/>
        </w:rPr>
        <w:t>hardware/</w:t>
      </w:r>
      <w:r>
        <w:rPr>
          <w:rFonts w:ascii="Arial" w:hAnsi="Arial" w:cs="Arial"/>
          <w:sz w:val="20"/>
          <w:szCs w:val="20"/>
        </w:rPr>
        <w:t xml:space="preserve">software the </w:t>
      </w:r>
      <w:r w:rsidR="00F22214">
        <w:rPr>
          <w:rFonts w:ascii="Arial" w:hAnsi="Arial" w:cs="Arial"/>
          <w:sz w:val="20"/>
          <w:szCs w:val="20"/>
        </w:rPr>
        <w:t>Client</w:t>
      </w:r>
      <w:r>
        <w:rPr>
          <w:rFonts w:ascii="Arial" w:hAnsi="Arial" w:cs="Arial"/>
          <w:sz w:val="20"/>
          <w:szCs w:val="20"/>
        </w:rPr>
        <w:t xml:space="preserve"> may need to implement BIM for the project</w:t>
      </w:r>
    </w:p>
    <w:p w:rsidR="00D22BE0" w:rsidRPr="00D22BE0" w:rsidRDefault="00D22BE0" w:rsidP="00D22BE0">
      <w:pPr>
        <w:pStyle w:val="ListParagraph"/>
        <w:numPr>
          <w:ilvl w:val="1"/>
          <w:numId w:val="4"/>
        </w:numPr>
        <w:jc w:val="both"/>
        <w:rPr>
          <w:rFonts w:ascii="Arial" w:hAnsi="Arial" w:cs="Arial"/>
          <w:b/>
          <w:sz w:val="20"/>
          <w:szCs w:val="20"/>
        </w:rPr>
      </w:pPr>
      <w:r w:rsidRPr="00D22BE0">
        <w:rPr>
          <w:rFonts w:ascii="Arial" w:hAnsi="Arial" w:cs="Arial"/>
          <w:b/>
          <w:sz w:val="20"/>
          <w:szCs w:val="20"/>
        </w:rPr>
        <w:t>Software Platforms</w:t>
      </w:r>
    </w:p>
    <w:p w:rsidR="004807CB" w:rsidRDefault="004807CB" w:rsidP="00D22BE0">
      <w:pPr>
        <w:rPr>
          <w:rFonts w:ascii="Arial" w:hAnsi="Arial" w:cs="Arial"/>
          <w:sz w:val="20"/>
          <w:szCs w:val="20"/>
        </w:rPr>
      </w:pPr>
      <w:r>
        <w:rPr>
          <w:rFonts w:ascii="Arial" w:hAnsi="Arial" w:cs="Arial"/>
          <w:sz w:val="20"/>
          <w:szCs w:val="20"/>
        </w:rPr>
        <w:t xml:space="preserve">It is necessary to ascertain at an early date in the application of BIM which software the </w:t>
      </w:r>
      <w:r w:rsidR="00F22214">
        <w:rPr>
          <w:rFonts w:ascii="Arial" w:hAnsi="Arial" w:cs="Arial"/>
          <w:sz w:val="20"/>
          <w:szCs w:val="20"/>
        </w:rPr>
        <w:t>Client</w:t>
      </w:r>
      <w:r>
        <w:rPr>
          <w:rFonts w:ascii="Arial" w:hAnsi="Arial" w:cs="Arial"/>
          <w:sz w:val="20"/>
          <w:szCs w:val="20"/>
        </w:rPr>
        <w:t xml:space="preserve"> has available and whether it is compatible with that operated by the PSCP. Final decisions on </w:t>
      </w:r>
      <w:r w:rsidR="00036D4F">
        <w:rPr>
          <w:rFonts w:ascii="Arial" w:hAnsi="Arial" w:cs="Arial"/>
          <w:sz w:val="20"/>
          <w:szCs w:val="20"/>
        </w:rPr>
        <w:t>compatibility</w:t>
      </w:r>
      <w:r>
        <w:rPr>
          <w:rFonts w:ascii="Arial" w:hAnsi="Arial" w:cs="Arial"/>
          <w:sz w:val="20"/>
          <w:szCs w:val="20"/>
        </w:rPr>
        <w:t xml:space="preserve"> are to be recorded for avoidance of doubt</w:t>
      </w:r>
      <w:r w:rsidR="00A05260">
        <w:rPr>
          <w:rFonts w:ascii="Arial" w:hAnsi="Arial" w:cs="Arial"/>
          <w:sz w:val="20"/>
          <w:szCs w:val="20"/>
        </w:rPr>
        <w:t>.</w:t>
      </w:r>
    </w:p>
    <w:p w:rsidR="00B82BEE" w:rsidRPr="00923458" w:rsidRDefault="00B82BEE" w:rsidP="00923458">
      <w:pPr>
        <w:pStyle w:val="ListParagraph"/>
        <w:numPr>
          <w:ilvl w:val="1"/>
          <w:numId w:val="8"/>
        </w:numPr>
        <w:rPr>
          <w:rFonts w:ascii="Arial" w:hAnsi="Arial" w:cs="Arial"/>
          <w:b/>
          <w:sz w:val="20"/>
          <w:szCs w:val="20"/>
        </w:rPr>
      </w:pPr>
      <w:r w:rsidRPr="00923458">
        <w:rPr>
          <w:rFonts w:ascii="Arial" w:hAnsi="Arial" w:cs="Arial"/>
          <w:b/>
          <w:sz w:val="20"/>
          <w:szCs w:val="20"/>
        </w:rPr>
        <w:t>Data Exchange Format</w:t>
      </w:r>
    </w:p>
    <w:p w:rsidR="00B82BEE" w:rsidRPr="001855D3" w:rsidRDefault="001855D3" w:rsidP="001855D3">
      <w:pPr>
        <w:rPr>
          <w:rFonts w:ascii="Arial" w:hAnsi="Arial" w:cs="Arial"/>
          <w:sz w:val="20"/>
          <w:szCs w:val="20"/>
        </w:rPr>
      </w:pPr>
      <w:r w:rsidRPr="001855D3">
        <w:rPr>
          <w:rFonts w:ascii="Arial" w:hAnsi="Arial" w:cs="Arial"/>
          <w:sz w:val="20"/>
          <w:szCs w:val="20"/>
        </w:rPr>
        <w:t xml:space="preserve">This section defines the formats used to deliver data at data </w:t>
      </w:r>
      <w:r w:rsidR="00EE015F">
        <w:rPr>
          <w:rFonts w:ascii="Arial" w:hAnsi="Arial" w:cs="Arial"/>
          <w:sz w:val="20"/>
          <w:szCs w:val="20"/>
        </w:rPr>
        <w:t>exchange</w:t>
      </w:r>
      <w:r w:rsidRPr="001855D3">
        <w:rPr>
          <w:rFonts w:ascii="Arial" w:hAnsi="Arial" w:cs="Arial"/>
          <w:sz w:val="20"/>
          <w:szCs w:val="20"/>
        </w:rPr>
        <w:t>s.</w:t>
      </w:r>
    </w:p>
    <w:p w:rsidR="00B82BEE" w:rsidRDefault="001855D3" w:rsidP="00B82BEE">
      <w:pPr>
        <w:pStyle w:val="ListParagraph"/>
        <w:ind w:left="0"/>
        <w:rPr>
          <w:rFonts w:ascii="Arial" w:hAnsi="Arial" w:cs="Arial"/>
          <w:sz w:val="20"/>
          <w:szCs w:val="20"/>
        </w:rPr>
      </w:pPr>
      <w:r w:rsidRPr="001855D3">
        <w:rPr>
          <w:rFonts w:ascii="Arial" w:hAnsi="Arial" w:cs="Arial"/>
          <w:sz w:val="20"/>
          <w:szCs w:val="20"/>
        </w:rPr>
        <w:lastRenderedPageBreak/>
        <w:t>Government</w:t>
      </w:r>
      <w:r w:rsidR="004807CB">
        <w:rPr>
          <w:rFonts w:ascii="Arial" w:hAnsi="Arial" w:cs="Arial"/>
          <w:sz w:val="20"/>
          <w:szCs w:val="20"/>
        </w:rPr>
        <w:t xml:space="preserve"> (BIM Task Group)</w:t>
      </w:r>
      <w:r w:rsidRPr="001855D3">
        <w:rPr>
          <w:rFonts w:ascii="Arial" w:hAnsi="Arial" w:cs="Arial"/>
          <w:sz w:val="20"/>
          <w:szCs w:val="20"/>
        </w:rPr>
        <w:t xml:space="preserve"> </w:t>
      </w:r>
      <w:r>
        <w:rPr>
          <w:rFonts w:ascii="Arial" w:hAnsi="Arial" w:cs="Arial"/>
          <w:sz w:val="20"/>
          <w:szCs w:val="20"/>
        </w:rPr>
        <w:t>specifies the r</w:t>
      </w:r>
      <w:r w:rsidRPr="001855D3">
        <w:rPr>
          <w:rFonts w:ascii="Arial" w:hAnsi="Arial" w:cs="Arial"/>
          <w:sz w:val="20"/>
          <w:szCs w:val="20"/>
        </w:rPr>
        <w:t xml:space="preserve">equirement </w:t>
      </w:r>
      <w:r>
        <w:rPr>
          <w:rFonts w:ascii="Arial" w:hAnsi="Arial" w:cs="Arial"/>
          <w:sz w:val="20"/>
          <w:szCs w:val="20"/>
        </w:rPr>
        <w:t>for i</w:t>
      </w:r>
      <w:r w:rsidR="00923458">
        <w:rPr>
          <w:rFonts w:ascii="Arial" w:hAnsi="Arial" w:cs="Arial"/>
          <w:sz w:val="20"/>
          <w:szCs w:val="20"/>
        </w:rPr>
        <w:t>nformation in a COBie format. This is the most commonly used and understood format</w:t>
      </w:r>
      <w:r w:rsidR="00C84293">
        <w:rPr>
          <w:rFonts w:ascii="Arial" w:hAnsi="Arial" w:cs="Arial"/>
          <w:sz w:val="20"/>
          <w:szCs w:val="20"/>
        </w:rPr>
        <w:t>.</w:t>
      </w:r>
      <w:r w:rsidR="00923458">
        <w:rPr>
          <w:rFonts w:ascii="Arial" w:hAnsi="Arial" w:cs="Arial"/>
          <w:sz w:val="20"/>
          <w:szCs w:val="20"/>
        </w:rPr>
        <w:t xml:space="preserve">  </w:t>
      </w:r>
      <w:r w:rsidRPr="001855D3">
        <w:rPr>
          <w:rFonts w:ascii="Arial" w:hAnsi="Arial" w:cs="Arial"/>
          <w:sz w:val="20"/>
          <w:szCs w:val="20"/>
        </w:rPr>
        <w:t xml:space="preserve">The Construction-Operations Building Information Exchange (COBie) format facilitates the delivery of </w:t>
      </w:r>
      <w:r w:rsidR="004807CB">
        <w:rPr>
          <w:rFonts w:ascii="Arial" w:hAnsi="Arial" w:cs="Arial"/>
          <w:sz w:val="20"/>
          <w:szCs w:val="20"/>
        </w:rPr>
        <w:t>A</w:t>
      </w:r>
      <w:r w:rsidRPr="001855D3">
        <w:rPr>
          <w:rFonts w:ascii="Arial" w:hAnsi="Arial" w:cs="Arial"/>
          <w:sz w:val="20"/>
          <w:szCs w:val="20"/>
        </w:rPr>
        <w:t xml:space="preserve">sset </w:t>
      </w:r>
      <w:r w:rsidR="004807CB">
        <w:rPr>
          <w:rFonts w:ascii="Arial" w:hAnsi="Arial" w:cs="Arial"/>
          <w:sz w:val="20"/>
          <w:szCs w:val="20"/>
        </w:rPr>
        <w:t>I</w:t>
      </w:r>
      <w:r w:rsidRPr="001855D3">
        <w:rPr>
          <w:rFonts w:ascii="Arial" w:hAnsi="Arial" w:cs="Arial"/>
          <w:sz w:val="20"/>
          <w:szCs w:val="20"/>
        </w:rPr>
        <w:t>nformation during planning, design, construction, and commissioning for delivery to facility owners and operators.</w:t>
      </w:r>
      <w:r w:rsidR="00923458">
        <w:rPr>
          <w:rFonts w:ascii="Arial" w:hAnsi="Arial" w:cs="Arial"/>
          <w:sz w:val="20"/>
          <w:szCs w:val="20"/>
        </w:rPr>
        <w:t xml:space="preserve">  It is commonly delivered in an MS Excel spreadsheet.</w:t>
      </w:r>
    </w:p>
    <w:p w:rsidR="00663D2B" w:rsidRDefault="00663D2B" w:rsidP="00B82BEE">
      <w:pPr>
        <w:pStyle w:val="ListParagraph"/>
        <w:ind w:left="0"/>
        <w:rPr>
          <w:rFonts w:ascii="Arial" w:hAnsi="Arial" w:cs="Arial"/>
          <w:sz w:val="20"/>
          <w:szCs w:val="20"/>
        </w:rPr>
      </w:pPr>
    </w:p>
    <w:p w:rsidR="00663D2B" w:rsidRPr="00663D2B" w:rsidRDefault="00663D2B" w:rsidP="00923458">
      <w:pPr>
        <w:pStyle w:val="ListParagraph"/>
        <w:numPr>
          <w:ilvl w:val="1"/>
          <w:numId w:val="8"/>
        </w:numPr>
        <w:rPr>
          <w:rFonts w:ascii="Arial" w:hAnsi="Arial" w:cs="Arial"/>
          <w:b/>
          <w:sz w:val="20"/>
          <w:szCs w:val="20"/>
        </w:rPr>
      </w:pPr>
      <w:r w:rsidRPr="00663D2B">
        <w:rPr>
          <w:rFonts w:ascii="Arial" w:hAnsi="Arial" w:cs="Arial"/>
          <w:b/>
          <w:sz w:val="20"/>
          <w:szCs w:val="20"/>
        </w:rPr>
        <w:t>Co</w:t>
      </w:r>
      <w:r w:rsidR="004807CB">
        <w:rPr>
          <w:rFonts w:ascii="Arial" w:hAnsi="Arial" w:cs="Arial"/>
          <w:b/>
          <w:sz w:val="20"/>
          <w:szCs w:val="20"/>
        </w:rPr>
        <w:t>-</w:t>
      </w:r>
      <w:r w:rsidRPr="00663D2B">
        <w:rPr>
          <w:rFonts w:ascii="Arial" w:hAnsi="Arial" w:cs="Arial"/>
          <w:b/>
          <w:sz w:val="20"/>
          <w:szCs w:val="20"/>
        </w:rPr>
        <w:t>ordinates</w:t>
      </w:r>
    </w:p>
    <w:p w:rsidR="00663D2B" w:rsidRDefault="00467F5A" w:rsidP="00663D2B">
      <w:pPr>
        <w:rPr>
          <w:rFonts w:ascii="Arial" w:hAnsi="Arial" w:cs="Arial"/>
          <w:sz w:val="20"/>
          <w:szCs w:val="20"/>
        </w:rPr>
      </w:pPr>
      <w:r>
        <w:rPr>
          <w:rFonts w:ascii="Arial" w:hAnsi="Arial" w:cs="Arial"/>
          <w:sz w:val="20"/>
          <w:szCs w:val="20"/>
        </w:rPr>
        <w:t>A</w:t>
      </w:r>
      <w:r w:rsidR="00663D2B" w:rsidRPr="00663D2B">
        <w:rPr>
          <w:rFonts w:ascii="Arial" w:hAnsi="Arial" w:cs="Arial"/>
          <w:sz w:val="20"/>
          <w:szCs w:val="20"/>
        </w:rPr>
        <w:t xml:space="preserve"> common co</w:t>
      </w:r>
      <w:r>
        <w:rPr>
          <w:rFonts w:ascii="Arial" w:hAnsi="Arial" w:cs="Arial"/>
          <w:sz w:val="20"/>
          <w:szCs w:val="20"/>
        </w:rPr>
        <w:t>-</w:t>
      </w:r>
      <w:r w:rsidR="00663D2B" w:rsidRPr="00663D2B">
        <w:rPr>
          <w:rFonts w:ascii="Arial" w:hAnsi="Arial" w:cs="Arial"/>
          <w:sz w:val="20"/>
          <w:szCs w:val="20"/>
        </w:rPr>
        <w:t xml:space="preserve">ordinate system </w:t>
      </w:r>
      <w:r>
        <w:rPr>
          <w:rFonts w:ascii="Arial" w:hAnsi="Arial" w:cs="Arial"/>
          <w:sz w:val="20"/>
          <w:szCs w:val="20"/>
        </w:rPr>
        <w:t xml:space="preserve">is stipulated </w:t>
      </w:r>
      <w:r w:rsidR="00663D2B" w:rsidRPr="00663D2B">
        <w:rPr>
          <w:rFonts w:ascii="Arial" w:hAnsi="Arial" w:cs="Arial"/>
          <w:sz w:val="20"/>
          <w:szCs w:val="20"/>
        </w:rPr>
        <w:t>for all BIM data with consistent adoption for all models.</w:t>
      </w:r>
      <w:r w:rsidR="00923458">
        <w:rPr>
          <w:rFonts w:ascii="Arial" w:hAnsi="Arial" w:cs="Arial"/>
          <w:sz w:val="20"/>
          <w:szCs w:val="20"/>
        </w:rPr>
        <w:t xml:space="preserve"> It ensures that all</w:t>
      </w:r>
      <w:r w:rsidR="00036D4F">
        <w:rPr>
          <w:rFonts w:ascii="Arial" w:hAnsi="Arial" w:cs="Arial"/>
          <w:sz w:val="20"/>
          <w:szCs w:val="20"/>
        </w:rPr>
        <w:t xml:space="preserve"> building</w:t>
      </w:r>
      <w:r w:rsidR="00923458">
        <w:rPr>
          <w:rFonts w:ascii="Arial" w:hAnsi="Arial" w:cs="Arial"/>
          <w:sz w:val="20"/>
          <w:szCs w:val="20"/>
        </w:rPr>
        <w:t xml:space="preserve"> components are located relative to an agreed point of origin.</w:t>
      </w:r>
      <w:r w:rsidR="00663D2B">
        <w:rPr>
          <w:rFonts w:ascii="Arial" w:hAnsi="Arial" w:cs="Arial"/>
          <w:sz w:val="20"/>
          <w:szCs w:val="20"/>
        </w:rPr>
        <w:t xml:space="preserve"> </w:t>
      </w:r>
      <w:r w:rsidR="00923458">
        <w:rPr>
          <w:rFonts w:ascii="Arial" w:hAnsi="Arial" w:cs="Arial"/>
          <w:sz w:val="20"/>
          <w:szCs w:val="20"/>
        </w:rPr>
        <w:t>The PSCP use</w:t>
      </w:r>
      <w:r>
        <w:rPr>
          <w:rFonts w:ascii="Arial" w:hAnsi="Arial" w:cs="Arial"/>
          <w:sz w:val="20"/>
          <w:szCs w:val="20"/>
        </w:rPr>
        <w:t>s</w:t>
      </w:r>
      <w:r w:rsidR="00923458">
        <w:rPr>
          <w:rFonts w:ascii="Arial" w:hAnsi="Arial" w:cs="Arial"/>
          <w:sz w:val="20"/>
          <w:szCs w:val="20"/>
        </w:rPr>
        <w:t xml:space="preserve"> a</w:t>
      </w:r>
      <w:r w:rsidR="00663D2B" w:rsidRPr="00663D2B">
        <w:rPr>
          <w:rFonts w:ascii="Arial" w:hAnsi="Arial" w:cs="Arial"/>
          <w:sz w:val="20"/>
          <w:szCs w:val="20"/>
        </w:rPr>
        <w:t xml:space="preserve"> common co</w:t>
      </w:r>
      <w:r>
        <w:rPr>
          <w:rFonts w:ascii="Arial" w:hAnsi="Arial" w:cs="Arial"/>
          <w:sz w:val="20"/>
          <w:szCs w:val="20"/>
        </w:rPr>
        <w:t>-</w:t>
      </w:r>
      <w:r w:rsidR="00663D2B" w:rsidRPr="00663D2B">
        <w:rPr>
          <w:rFonts w:ascii="Arial" w:hAnsi="Arial" w:cs="Arial"/>
          <w:sz w:val="20"/>
          <w:szCs w:val="20"/>
        </w:rPr>
        <w:t>o</w:t>
      </w:r>
      <w:r w:rsidR="00663D2B">
        <w:rPr>
          <w:rFonts w:ascii="Arial" w:hAnsi="Arial" w:cs="Arial"/>
          <w:sz w:val="20"/>
          <w:szCs w:val="20"/>
        </w:rPr>
        <w:t>rdinate system for all BIM data</w:t>
      </w:r>
      <w:r w:rsidR="00923458">
        <w:rPr>
          <w:rFonts w:ascii="Arial" w:hAnsi="Arial" w:cs="Arial"/>
          <w:sz w:val="20"/>
          <w:szCs w:val="20"/>
        </w:rPr>
        <w:t xml:space="preserve"> </w:t>
      </w:r>
      <w:r>
        <w:rPr>
          <w:rFonts w:ascii="Arial" w:hAnsi="Arial" w:cs="Arial"/>
          <w:sz w:val="20"/>
          <w:szCs w:val="20"/>
        </w:rPr>
        <w:t>which is to</w:t>
      </w:r>
      <w:r w:rsidR="00923458">
        <w:rPr>
          <w:rFonts w:ascii="Arial" w:hAnsi="Arial" w:cs="Arial"/>
          <w:sz w:val="20"/>
          <w:szCs w:val="20"/>
        </w:rPr>
        <w:t xml:space="preserve"> be </w:t>
      </w:r>
      <w:r w:rsidR="00663D2B">
        <w:rPr>
          <w:rFonts w:ascii="Arial" w:hAnsi="Arial" w:cs="Arial"/>
          <w:sz w:val="20"/>
          <w:szCs w:val="20"/>
        </w:rPr>
        <w:t>described within the BEP. If project-specific co</w:t>
      </w:r>
      <w:r>
        <w:rPr>
          <w:rFonts w:ascii="Arial" w:hAnsi="Arial" w:cs="Arial"/>
          <w:sz w:val="20"/>
          <w:szCs w:val="20"/>
        </w:rPr>
        <w:t>-</w:t>
      </w:r>
      <w:r w:rsidR="00663D2B">
        <w:rPr>
          <w:rFonts w:ascii="Arial" w:hAnsi="Arial" w:cs="Arial"/>
          <w:sz w:val="20"/>
          <w:szCs w:val="20"/>
        </w:rPr>
        <w:t>ordinate requirements exist, these should be inserted.</w:t>
      </w:r>
    </w:p>
    <w:p w:rsidR="00663D2B" w:rsidRPr="00663D2B" w:rsidRDefault="00663D2B" w:rsidP="00923458">
      <w:pPr>
        <w:pStyle w:val="ListParagraph"/>
        <w:numPr>
          <w:ilvl w:val="1"/>
          <w:numId w:val="8"/>
        </w:numPr>
        <w:rPr>
          <w:rFonts w:ascii="Arial" w:hAnsi="Arial" w:cs="Arial"/>
          <w:b/>
          <w:sz w:val="20"/>
          <w:szCs w:val="20"/>
        </w:rPr>
      </w:pPr>
      <w:r w:rsidRPr="00663D2B">
        <w:rPr>
          <w:rFonts w:ascii="Arial" w:hAnsi="Arial" w:cs="Arial"/>
          <w:b/>
          <w:sz w:val="20"/>
          <w:szCs w:val="20"/>
        </w:rPr>
        <w:t>Level of Definition</w:t>
      </w:r>
    </w:p>
    <w:p w:rsidR="00663D2B" w:rsidRPr="00663D2B" w:rsidRDefault="00467F5A" w:rsidP="00663D2B">
      <w:pPr>
        <w:rPr>
          <w:rFonts w:ascii="Arial" w:hAnsi="Arial" w:cs="Arial"/>
          <w:sz w:val="20"/>
          <w:szCs w:val="20"/>
        </w:rPr>
      </w:pPr>
      <w:r>
        <w:rPr>
          <w:rFonts w:ascii="Arial" w:hAnsi="Arial" w:cs="Arial"/>
          <w:sz w:val="20"/>
          <w:szCs w:val="20"/>
        </w:rPr>
        <w:t>D</w:t>
      </w:r>
      <w:r w:rsidR="00663D2B" w:rsidRPr="00663D2B">
        <w:rPr>
          <w:rFonts w:ascii="Arial" w:hAnsi="Arial" w:cs="Arial"/>
          <w:sz w:val="20"/>
          <w:szCs w:val="20"/>
        </w:rPr>
        <w:t xml:space="preserve">efines the requirements for information submissions/data </w:t>
      </w:r>
      <w:r w:rsidR="00923458">
        <w:rPr>
          <w:rFonts w:ascii="Arial" w:hAnsi="Arial" w:cs="Arial"/>
          <w:sz w:val="20"/>
          <w:szCs w:val="20"/>
        </w:rPr>
        <w:t>exchanges</w:t>
      </w:r>
      <w:r w:rsidR="00663D2B" w:rsidRPr="00663D2B">
        <w:rPr>
          <w:rFonts w:ascii="Arial" w:hAnsi="Arial" w:cs="Arial"/>
          <w:sz w:val="20"/>
          <w:szCs w:val="20"/>
        </w:rPr>
        <w:t xml:space="preserve"> at project stages. This information is used to develop the Master Information Delivery Plan (MIDP) and also defines, for the purposes of the contract, the levels of detail used for the various phases of the project.</w:t>
      </w:r>
      <w:r w:rsidR="00923458">
        <w:rPr>
          <w:rFonts w:ascii="Arial" w:hAnsi="Arial" w:cs="Arial"/>
          <w:sz w:val="20"/>
          <w:szCs w:val="20"/>
        </w:rPr>
        <w:t xml:space="preserve">  As the project develops</w:t>
      </w:r>
      <w:r w:rsidR="00036D4F">
        <w:rPr>
          <w:rFonts w:ascii="Arial" w:hAnsi="Arial" w:cs="Arial"/>
          <w:sz w:val="20"/>
          <w:szCs w:val="20"/>
        </w:rPr>
        <w:t>,</w:t>
      </w:r>
      <w:r w:rsidR="00923458">
        <w:rPr>
          <w:rFonts w:ascii="Arial" w:hAnsi="Arial" w:cs="Arial"/>
          <w:sz w:val="20"/>
          <w:szCs w:val="20"/>
        </w:rPr>
        <w:t xml:space="preserve"> increasing levels of detail can be included in the model.</w:t>
      </w:r>
    </w:p>
    <w:p w:rsidR="00663D2B" w:rsidRPr="00CB3FE4" w:rsidRDefault="00CB3FE4" w:rsidP="00663D2B">
      <w:pPr>
        <w:rPr>
          <w:rFonts w:ascii="Arial" w:hAnsi="Arial" w:cs="Arial"/>
          <w:b/>
          <w:sz w:val="20"/>
          <w:szCs w:val="20"/>
        </w:rPr>
      </w:pPr>
      <w:r w:rsidRPr="00CB3FE4">
        <w:rPr>
          <w:rFonts w:ascii="Arial" w:hAnsi="Arial" w:cs="Arial"/>
          <w:b/>
          <w:sz w:val="20"/>
          <w:szCs w:val="20"/>
        </w:rPr>
        <w:t>3.5. Training</w:t>
      </w:r>
    </w:p>
    <w:p w:rsidR="00923458" w:rsidRDefault="00467F5A" w:rsidP="00923458">
      <w:pPr>
        <w:rPr>
          <w:rFonts w:ascii="Arial" w:hAnsi="Arial" w:cs="Arial"/>
          <w:sz w:val="20"/>
          <w:szCs w:val="20"/>
        </w:rPr>
      </w:pPr>
      <w:r>
        <w:rPr>
          <w:rFonts w:ascii="Arial" w:hAnsi="Arial" w:cs="Arial"/>
          <w:sz w:val="20"/>
          <w:szCs w:val="20"/>
        </w:rPr>
        <w:t xml:space="preserve">The PSCP provides training in application of the software and process required for the operation of BIM for </w:t>
      </w:r>
      <w:r w:rsidR="00F22214">
        <w:rPr>
          <w:rFonts w:ascii="Arial" w:hAnsi="Arial" w:cs="Arial"/>
          <w:sz w:val="20"/>
          <w:szCs w:val="20"/>
        </w:rPr>
        <w:t>Client</w:t>
      </w:r>
      <w:r>
        <w:rPr>
          <w:rFonts w:ascii="Arial" w:hAnsi="Arial" w:cs="Arial"/>
          <w:sz w:val="20"/>
          <w:szCs w:val="20"/>
        </w:rPr>
        <w:t xml:space="preserve"> staff.</w:t>
      </w:r>
    </w:p>
    <w:p w:rsidR="00467F5A" w:rsidRPr="00923458" w:rsidRDefault="00467F5A" w:rsidP="00923458">
      <w:pPr>
        <w:rPr>
          <w:rFonts w:ascii="Arial" w:hAnsi="Arial" w:cs="Arial"/>
          <w:sz w:val="20"/>
          <w:szCs w:val="20"/>
        </w:rPr>
      </w:pPr>
      <w:r>
        <w:rPr>
          <w:rFonts w:ascii="Arial" w:hAnsi="Arial" w:cs="Arial"/>
          <w:sz w:val="20"/>
          <w:szCs w:val="20"/>
        </w:rPr>
        <w:t>The PSCP is required to provide trained personnel to operate and deliver the BIM process</w:t>
      </w:r>
      <w:r w:rsidR="00036D4F">
        <w:rPr>
          <w:rFonts w:ascii="Arial" w:hAnsi="Arial" w:cs="Arial"/>
          <w:sz w:val="20"/>
          <w:szCs w:val="20"/>
        </w:rPr>
        <w:t>.</w:t>
      </w:r>
    </w:p>
    <w:p w:rsidR="00CB3FE4" w:rsidRPr="00C67F10" w:rsidRDefault="00923458" w:rsidP="00CB3FE4">
      <w:pPr>
        <w:rPr>
          <w:rFonts w:ascii="Arial" w:hAnsi="Arial" w:cs="Arial"/>
          <w:b/>
          <w:sz w:val="20"/>
          <w:szCs w:val="20"/>
        </w:rPr>
      </w:pPr>
      <w:r>
        <w:rPr>
          <w:rFonts w:ascii="Arial" w:hAnsi="Arial" w:cs="Arial"/>
          <w:b/>
          <w:sz w:val="20"/>
          <w:szCs w:val="20"/>
        </w:rPr>
        <w:t>4.</w:t>
      </w:r>
      <w:r w:rsidR="00CB3FE4" w:rsidRPr="00C67F10">
        <w:rPr>
          <w:rFonts w:ascii="Arial" w:hAnsi="Arial" w:cs="Arial"/>
          <w:b/>
          <w:sz w:val="20"/>
          <w:szCs w:val="20"/>
        </w:rPr>
        <w:t xml:space="preserve"> Data </w:t>
      </w:r>
      <w:r>
        <w:rPr>
          <w:rFonts w:ascii="Arial" w:hAnsi="Arial" w:cs="Arial"/>
          <w:b/>
          <w:sz w:val="20"/>
          <w:szCs w:val="20"/>
        </w:rPr>
        <w:t>Ex</w:t>
      </w:r>
      <w:r w:rsidR="00EE015F">
        <w:rPr>
          <w:rFonts w:ascii="Arial" w:hAnsi="Arial" w:cs="Arial"/>
          <w:b/>
          <w:sz w:val="20"/>
          <w:szCs w:val="20"/>
        </w:rPr>
        <w:t>c</w:t>
      </w:r>
      <w:r>
        <w:rPr>
          <w:rFonts w:ascii="Arial" w:hAnsi="Arial" w:cs="Arial"/>
          <w:b/>
          <w:sz w:val="20"/>
          <w:szCs w:val="20"/>
        </w:rPr>
        <w:t>hanges</w:t>
      </w:r>
      <w:r w:rsidR="00CB3FE4" w:rsidRPr="00C67F10">
        <w:rPr>
          <w:rFonts w:ascii="Arial" w:hAnsi="Arial" w:cs="Arial"/>
          <w:b/>
          <w:sz w:val="20"/>
          <w:szCs w:val="20"/>
        </w:rPr>
        <w:t xml:space="preserve"> and Project Deliverables</w:t>
      </w:r>
    </w:p>
    <w:p w:rsidR="00CB3FE4" w:rsidRDefault="00467F5A" w:rsidP="00CB3FE4">
      <w:pPr>
        <w:rPr>
          <w:rFonts w:ascii="Arial" w:hAnsi="Arial" w:cs="Arial"/>
          <w:sz w:val="20"/>
          <w:szCs w:val="20"/>
        </w:rPr>
      </w:pPr>
      <w:r>
        <w:rPr>
          <w:rFonts w:ascii="Arial" w:hAnsi="Arial" w:cs="Arial"/>
          <w:sz w:val="20"/>
          <w:szCs w:val="20"/>
        </w:rPr>
        <w:t>Defines</w:t>
      </w:r>
      <w:r w:rsidR="00CB3FE4" w:rsidRPr="00CB3FE4">
        <w:rPr>
          <w:rFonts w:ascii="Arial" w:hAnsi="Arial" w:cs="Arial"/>
          <w:sz w:val="20"/>
          <w:szCs w:val="20"/>
        </w:rPr>
        <w:t xml:space="preserve"> the</w:t>
      </w:r>
      <w:r w:rsidR="00CB3FE4">
        <w:rPr>
          <w:rFonts w:ascii="Arial" w:hAnsi="Arial" w:cs="Arial"/>
          <w:sz w:val="20"/>
          <w:szCs w:val="20"/>
        </w:rPr>
        <w:t xml:space="preserve"> </w:t>
      </w:r>
      <w:r w:rsidR="00CB3FE4" w:rsidRPr="00CB3FE4">
        <w:rPr>
          <w:rFonts w:ascii="Arial" w:hAnsi="Arial" w:cs="Arial"/>
          <w:sz w:val="20"/>
          <w:szCs w:val="20"/>
        </w:rPr>
        <w:t xml:space="preserve">content of data </w:t>
      </w:r>
      <w:r w:rsidR="00EE015F">
        <w:rPr>
          <w:rFonts w:ascii="Arial" w:hAnsi="Arial" w:cs="Arial"/>
          <w:sz w:val="20"/>
          <w:szCs w:val="20"/>
        </w:rPr>
        <w:t xml:space="preserve">exchanges </w:t>
      </w:r>
      <w:r w:rsidR="00CB3FE4" w:rsidRPr="00CB3FE4">
        <w:rPr>
          <w:rFonts w:ascii="Arial" w:hAnsi="Arial" w:cs="Arial"/>
          <w:sz w:val="20"/>
          <w:szCs w:val="20"/>
        </w:rPr>
        <w:t xml:space="preserve">and how </w:t>
      </w:r>
      <w:r w:rsidR="00EE015F">
        <w:rPr>
          <w:rFonts w:ascii="Arial" w:hAnsi="Arial" w:cs="Arial"/>
          <w:sz w:val="20"/>
          <w:szCs w:val="20"/>
        </w:rPr>
        <w:t>the exchanges</w:t>
      </w:r>
      <w:r w:rsidR="00CB3FE4" w:rsidRPr="00CB3FE4">
        <w:rPr>
          <w:rFonts w:ascii="Arial" w:hAnsi="Arial" w:cs="Arial"/>
          <w:sz w:val="20"/>
          <w:szCs w:val="20"/>
        </w:rPr>
        <w:t xml:space="preserve"> are</w:t>
      </w:r>
      <w:r w:rsidR="00CB3FE4">
        <w:rPr>
          <w:rFonts w:ascii="Arial" w:hAnsi="Arial" w:cs="Arial"/>
          <w:sz w:val="20"/>
          <w:szCs w:val="20"/>
        </w:rPr>
        <w:t xml:space="preserve"> </w:t>
      </w:r>
      <w:r w:rsidR="00CB3FE4" w:rsidRPr="00CB3FE4">
        <w:rPr>
          <w:rFonts w:ascii="Arial" w:hAnsi="Arial" w:cs="Arial"/>
          <w:sz w:val="20"/>
          <w:szCs w:val="20"/>
        </w:rPr>
        <w:t>aligned to work stages.</w:t>
      </w:r>
    </w:p>
    <w:p w:rsidR="00EE015F" w:rsidRDefault="00F22214" w:rsidP="00CB3FE4">
      <w:pPr>
        <w:rPr>
          <w:rFonts w:ascii="Arial" w:hAnsi="Arial" w:cs="Arial"/>
          <w:sz w:val="20"/>
          <w:szCs w:val="20"/>
        </w:rPr>
      </w:pPr>
      <w:r>
        <w:rPr>
          <w:rFonts w:ascii="Arial" w:hAnsi="Arial" w:cs="Arial"/>
          <w:sz w:val="20"/>
          <w:szCs w:val="20"/>
        </w:rPr>
        <w:t>P22</w:t>
      </w:r>
      <w:r w:rsidR="00EE015F">
        <w:rPr>
          <w:rFonts w:ascii="Arial" w:hAnsi="Arial" w:cs="Arial"/>
          <w:sz w:val="20"/>
          <w:szCs w:val="20"/>
        </w:rPr>
        <w:t xml:space="preserve"> PSCPs have agreed a standard minimum data set that </w:t>
      </w:r>
      <w:r w:rsidR="00721C82">
        <w:rPr>
          <w:rFonts w:ascii="Arial" w:hAnsi="Arial" w:cs="Arial"/>
          <w:sz w:val="20"/>
          <w:szCs w:val="20"/>
        </w:rPr>
        <w:t xml:space="preserve">to </w:t>
      </w:r>
      <w:r w:rsidR="00EE015F">
        <w:rPr>
          <w:rFonts w:ascii="Arial" w:hAnsi="Arial" w:cs="Arial"/>
          <w:sz w:val="20"/>
          <w:szCs w:val="20"/>
        </w:rPr>
        <w:t xml:space="preserve">be supplied with all BIM projects, </w:t>
      </w:r>
    </w:p>
    <w:p w:rsidR="00EE015F" w:rsidRDefault="00EE015F" w:rsidP="00CB3FE4">
      <w:pPr>
        <w:rPr>
          <w:rFonts w:ascii="Arial" w:hAnsi="Arial" w:cs="Arial"/>
          <w:sz w:val="20"/>
          <w:szCs w:val="20"/>
        </w:rPr>
      </w:pPr>
      <w:r>
        <w:rPr>
          <w:rFonts w:ascii="Arial" w:hAnsi="Arial" w:cs="Arial"/>
          <w:sz w:val="20"/>
          <w:szCs w:val="20"/>
        </w:rPr>
        <w:t>To plan the development of the model and the design</w:t>
      </w:r>
      <w:r w:rsidR="00036D4F">
        <w:rPr>
          <w:rFonts w:ascii="Arial" w:hAnsi="Arial" w:cs="Arial"/>
          <w:sz w:val="20"/>
          <w:szCs w:val="20"/>
        </w:rPr>
        <w:t>,</w:t>
      </w:r>
      <w:r>
        <w:rPr>
          <w:rFonts w:ascii="Arial" w:hAnsi="Arial" w:cs="Arial"/>
          <w:sz w:val="20"/>
          <w:szCs w:val="20"/>
        </w:rPr>
        <w:t xml:space="preserve"> the</w:t>
      </w:r>
      <w:r w:rsidR="00C84293">
        <w:rPr>
          <w:rFonts w:ascii="Arial" w:hAnsi="Arial" w:cs="Arial"/>
          <w:sz w:val="20"/>
          <w:szCs w:val="20"/>
        </w:rPr>
        <w:t xml:space="preserve"> </w:t>
      </w:r>
      <w:r>
        <w:rPr>
          <w:rFonts w:ascii="Arial" w:hAnsi="Arial" w:cs="Arial"/>
          <w:sz w:val="20"/>
          <w:szCs w:val="20"/>
        </w:rPr>
        <w:t>PSCP provide</w:t>
      </w:r>
      <w:r w:rsidR="00721C82">
        <w:rPr>
          <w:rFonts w:ascii="Arial" w:hAnsi="Arial" w:cs="Arial"/>
          <w:sz w:val="20"/>
          <w:szCs w:val="20"/>
        </w:rPr>
        <w:t>s</w:t>
      </w:r>
      <w:r>
        <w:rPr>
          <w:rFonts w:ascii="Arial" w:hAnsi="Arial" w:cs="Arial"/>
          <w:sz w:val="20"/>
          <w:szCs w:val="20"/>
        </w:rPr>
        <w:t xml:space="preserve"> a Model Production Delivery Table (MPDT) in their BEP that specifies who will produce the information, when and in what detail.  </w:t>
      </w:r>
    </w:p>
    <w:p w:rsidR="00C32B82" w:rsidRPr="00F22214" w:rsidRDefault="00C32B82" w:rsidP="00CB3FE4">
      <w:pPr>
        <w:pStyle w:val="ListParagraph"/>
        <w:numPr>
          <w:ilvl w:val="0"/>
          <w:numId w:val="8"/>
        </w:numPr>
        <w:rPr>
          <w:rFonts w:ascii="Arial" w:hAnsi="Arial" w:cs="Arial"/>
          <w:sz w:val="20"/>
          <w:szCs w:val="20"/>
        </w:rPr>
      </w:pPr>
      <w:r w:rsidRPr="00F22214">
        <w:rPr>
          <w:rFonts w:ascii="Arial" w:hAnsi="Arial" w:cs="Arial"/>
          <w:b/>
          <w:sz w:val="20"/>
          <w:szCs w:val="20"/>
        </w:rPr>
        <w:t>Jargon Buster</w:t>
      </w:r>
    </w:p>
    <w:p w:rsidR="00F4273B" w:rsidRDefault="00C32B82" w:rsidP="00CB3FE4">
      <w:pPr>
        <w:rPr>
          <w:rFonts w:ascii="Arial" w:hAnsi="Arial" w:cs="Arial"/>
          <w:sz w:val="20"/>
          <w:szCs w:val="20"/>
        </w:rPr>
      </w:pPr>
      <w:r w:rsidRPr="00A3575A">
        <w:rPr>
          <w:rFonts w:ascii="Arial" w:hAnsi="Arial" w:cs="Arial"/>
          <w:b/>
          <w:sz w:val="20"/>
          <w:szCs w:val="20"/>
        </w:rPr>
        <w:t xml:space="preserve">Data </w:t>
      </w:r>
      <w:r w:rsidR="00EE015F">
        <w:rPr>
          <w:rFonts w:ascii="Arial" w:hAnsi="Arial" w:cs="Arial"/>
          <w:b/>
          <w:sz w:val="20"/>
          <w:szCs w:val="20"/>
        </w:rPr>
        <w:t>Exchanges</w:t>
      </w:r>
      <w:r w:rsidR="00574E99">
        <w:rPr>
          <w:rFonts w:ascii="Arial" w:hAnsi="Arial" w:cs="Arial"/>
          <w:sz w:val="20"/>
          <w:szCs w:val="20"/>
        </w:rPr>
        <w:t xml:space="preserve"> – sets of data to be uploaded to the model at key decision points in the process.  Under </w:t>
      </w:r>
      <w:r w:rsidR="00F22214">
        <w:rPr>
          <w:rFonts w:ascii="Arial" w:hAnsi="Arial" w:cs="Arial"/>
          <w:sz w:val="20"/>
          <w:szCs w:val="20"/>
        </w:rPr>
        <w:t>P22</w:t>
      </w:r>
      <w:r w:rsidR="00574E99">
        <w:rPr>
          <w:rFonts w:ascii="Arial" w:hAnsi="Arial" w:cs="Arial"/>
          <w:sz w:val="20"/>
          <w:szCs w:val="20"/>
        </w:rPr>
        <w:t xml:space="preserve"> these are at SOC,</w:t>
      </w:r>
      <w:r w:rsidR="00F74E24">
        <w:rPr>
          <w:rFonts w:ascii="Arial" w:hAnsi="Arial" w:cs="Arial"/>
          <w:sz w:val="20"/>
          <w:szCs w:val="20"/>
        </w:rPr>
        <w:t xml:space="preserve"> OBC, FBC, and Completion.  See Section 6 in the EIR</w:t>
      </w:r>
      <w:r w:rsidR="00721C82">
        <w:rPr>
          <w:rFonts w:ascii="Arial" w:hAnsi="Arial" w:cs="Arial"/>
          <w:sz w:val="20"/>
          <w:szCs w:val="20"/>
        </w:rPr>
        <w:t xml:space="preserve"> </w:t>
      </w:r>
      <w:r w:rsidR="00574E99">
        <w:rPr>
          <w:rFonts w:ascii="Arial" w:hAnsi="Arial" w:cs="Arial"/>
          <w:sz w:val="20"/>
          <w:szCs w:val="20"/>
        </w:rPr>
        <w:t>for the</w:t>
      </w:r>
      <w:r w:rsidR="00F4273B">
        <w:rPr>
          <w:rFonts w:ascii="Arial" w:hAnsi="Arial" w:cs="Arial"/>
          <w:sz w:val="20"/>
          <w:szCs w:val="20"/>
        </w:rPr>
        <w:t xml:space="preserve"> </w:t>
      </w:r>
      <w:r w:rsidR="00F22214">
        <w:rPr>
          <w:rFonts w:ascii="Arial" w:hAnsi="Arial" w:cs="Arial"/>
          <w:sz w:val="20"/>
          <w:szCs w:val="20"/>
        </w:rPr>
        <w:t>P22</w:t>
      </w:r>
      <w:r w:rsidR="00F4273B">
        <w:rPr>
          <w:rFonts w:ascii="Arial" w:hAnsi="Arial" w:cs="Arial"/>
          <w:sz w:val="20"/>
          <w:szCs w:val="20"/>
        </w:rPr>
        <w:t xml:space="preserve"> standard </w:t>
      </w:r>
      <w:r w:rsidR="00F22214">
        <w:rPr>
          <w:rFonts w:ascii="Arial" w:hAnsi="Arial" w:cs="Arial"/>
          <w:sz w:val="20"/>
          <w:szCs w:val="20"/>
        </w:rPr>
        <w:t>Client</w:t>
      </w:r>
      <w:r w:rsidR="00574E99">
        <w:rPr>
          <w:rFonts w:ascii="Arial" w:hAnsi="Arial" w:cs="Arial"/>
          <w:sz w:val="20"/>
          <w:szCs w:val="20"/>
        </w:rPr>
        <w:t xml:space="preserve"> requirements for data</w:t>
      </w:r>
      <w:r w:rsidR="00F4273B">
        <w:rPr>
          <w:rFonts w:ascii="Arial" w:hAnsi="Arial" w:cs="Arial"/>
          <w:sz w:val="20"/>
          <w:szCs w:val="20"/>
        </w:rPr>
        <w:t xml:space="preserve"> exchanges.</w:t>
      </w:r>
      <w:r w:rsidR="00574E99">
        <w:rPr>
          <w:rFonts w:ascii="Arial" w:hAnsi="Arial" w:cs="Arial"/>
          <w:sz w:val="20"/>
          <w:szCs w:val="20"/>
        </w:rPr>
        <w:t xml:space="preserve"> </w:t>
      </w:r>
      <w:r w:rsidR="00036D4F">
        <w:rPr>
          <w:rFonts w:ascii="Arial" w:hAnsi="Arial" w:cs="Arial"/>
          <w:sz w:val="20"/>
          <w:szCs w:val="20"/>
        </w:rPr>
        <w:t>Data Exchanges were previously known as ‘Data Drops’.</w:t>
      </w:r>
    </w:p>
    <w:p w:rsidR="000B5CDD" w:rsidRDefault="000B5CDD" w:rsidP="00CB3FE4">
      <w:pPr>
        <w:rPr>
          <w:rFonts w:ascii="Arial" w:hAnsi="Arial" w:cs="Arial"/>
          <w:sz w:val="20"/>
          <w:szCs w:val="20"/>
        </w:rPr>
      </w:pPr>
      <w:r w:rsidRPr="00A3575A">
        <w:rPr>
          <w:rFonts w:ascii="Arial" w:hAnsi="Arial" w:cs="Arial"/>
          <w:b/>
          <w:sz w:val="20"/>
          <w:szCs w:val="20"/>
        </w:rPr>
        <w:t>BEP</w:t>
      </w:r>
      <w:r w:rsidR="00574E99">
        <w:rPr>
          <w:rFonts w:ascii="Arial" w:hAnsi="Arial" w:cs="Arial"/>
          <w:sz w:val="20"/>
          <w:szCs w:val="20"/>
        </w:rPr>
        <w:t xml:space="preserve"> – BIM Execution Plan. </w:t>
      </w:r>
      <w:r w:rsidR="00F4273B">
        <w:rPr>
          <w:rFonts w:ascii="Arial" w:hAnsi="Arial" w:cs="Arial"/>
          <w:sz w:val="20"/>
          <w:szCs w:val="20"/>
        </w:rPr>
        <w:t xml:space="preserve"> The PSCP develop</w:t>
      </w:r>
      <w:r w:rsidR="00721C82">
        <w:rPr>
          <w:rFonts w:ascii="Arial" w:hAnsi="Arial" w:cs="Arial"/>
          <w:sz w:val="20"/>
          <w:szCs w:val="20"/>
        </w:rPr>
        <w:t>s</w:t>
      </w:r>
      <w:r w:rsidR="00F4273B">
        <w:rPr>
          <w:rFonts w:ascii="Arial" w:hAnsi="Arial" w:cs="Arial"/>
          <w:sz w:val="20"/>
          <w:szCs w:val="20"/>
        </w:rPr>
        <w:t xml:space="preserve"> the BIM Execution P</w:t>
      </w:r>
      <w:r w:rsidR="00574E99">
        <w:rPr>
          <w:rFonts w:ascii="Arial" w:hAnsi="Arial" w:cs="Arial"/>
          <w:sz w:val="20"/>
          <w:szCs w:val="20"/>
        </w:rPr>
        <w:t>lan to desc</w:t>
      </w:r>
      <w:r w:rsidR="00F4273B">
        <w:rPr>
          <w:rFonts w:ascii="Arial" w:hAnsi="Arial" w:cs="Arial"/>
          <w:sz w:val="20"/>
          <w:szCs w:val="20"/>
        </w:rPr>
        <w:t>r</w:t>
      </w:r>
      <w:r w:rsidR="00574E99">
        <w:rPr>
          <w:rFonts w:ascii="Arial" w:hAnsi="Arial" w:cs="Arial"/>
          <w:sz w:val="20"/>
          <w:szCs w:val="20"/>
        </w:rPr>
        <w:t xml:space="preserve">ibe </w:t>
      </w:r>
      <w:r w:rsidR="00721C82">
        <w:rPr>
          <w:rFonts w:ascii="Arial" w:hAnsi="Arial" w:cs="Arial"/>
          <w:sz w:val="20"/>
          <w:szCs w:val="20"/>
        </w:rPr>
        <w:t xml:space="preserve">in detail </w:t>
      </w:r>
      <w:r w:rsidR="00574E99">
        <w:rPr>
          <w:rFonts w:ascii="Arial" w:hAnsi="Arial" w:cs="Arial"/>
          <w:sz w:val="20"/>
          <w:szCs w:val="20"/>
        </w:rPr>
        <w:t xml:space="preserve">how they </w:t>
      </w:r>
      <w:r w:rsidR="00F4273B">
        <w:rPr>
          <w:rFonts w:ascii="Arial" w:hAnsi="Arial" w:cs="Arial"/>
          <w:sz w:val="20"/>
          <w:szCs w:val="20"/>
        </w:rPr>
        <w:t xml:space="preserve">execute BIM on the </w:t>
      </w:r>
      <w:r w:rsidR="00E3335F">
        <w:rPr>
          <w:rFonts w:ascii="Arial" w:hAnsi="Arial" w:cs="Arial"/>
          <w:sz w:val="20"/>
          <w:szCs w:val="20"/>
        </w:rPr>
        <w:t>scheme.</w:t>
      </w:r>
      <w:r w:rsidR="00574E99">
        <w:rPr>
          <w:rFonts w:ascii="Arial" w:hAnsi="Arial" w:cs="Arial"/>
          <w:sz w:val="20"/>
          <w:szCs w:val="20"/>
        </w:rPr>
        <w:t xml:space="preserve"> </w:t>
      </w:r>
      <w:r w:rsidR="00F22214">
        <w:rPr>
          <w:rFonts w:ascii="Arial" w:hAnsi="Arial" w:cs="Arial"/>
          <w:sz w:val="20"/>
          <w:szCs w:val="20"/>
        </w:rPr>
        <w:t>Client</w:t>
      </w:r>
      <w:r w:rsidR="00574E99">
        <w:rPr>
          <w:rFonts w:ascii="Arial" w:hAnsi="Arial" w:cs="Arial"/>
          <w:sz w:val="20"/>
          <w:szCs w:val="20"/>
        </w:rPr>
        <w:t xml:space="preserve"> eng</w:t>
      </w:r>
      <w:r w:rsidR="008B387B">
        <w:rPr>
          <w:rFonts w:ascii="Arial" w:hAnsi="Arial" w:cs="Arial"/>
          <w:sz w:val="20"/>
          <w:szCs w:val="20"/>
        </w:rPr>
        <w:t>age</w:t>
      </w:r>
      <w:r w:rsidR="00721C82">
        <w:rPr>
          <w:rFonts w:ascii="Arial" w:hAnsi="Arial" w:cs="Arial"/>
          <w:sz w:val="20"/>
          <w:szCs w:val="20"/>
        </w:rPr>
        <w:t>s</w:t>
      </w:r>
      <w:r w:rsidR="008B387B">
        <w:rPr>
          <w:rFonts w:ascii="Arial" w:hAnsi="Arial" w:cs="Arial"/>
          <w:sz w:val="20"/>
          <w:szCs w:val="20"/>
        </w:rPr>
        <w:t xml:space="preserve"> with the PSCP in its development and acceptance.</w:t>
      </w:r>
    </w:p>
    <w:p w:rsidR="00FA4226" w:rsidRDefault="00FA4226" w:rsidP="00CB3FE4">
      <w:pPr>
        <w:rPr>
          <w:rFonts w:ascii="Arial" w:hAnsi="Arial" w:cs="Arial"/>
          <w:sz w:val="20"/>
          <w:szCs w:val="20"/>
        </w:rPr>
      </w:pPr>
      <w:r w:rsidRPr="00A3575A">
        <w:rPr>
          <w:rFonts w:ascii="Arial" w:hAnsi="Arial" w:cs="Arial"/>
          <w:b/>
          <w:sz w:val="20"/>
          <w:szCs w:val="20"/>
        </w:rPr>
        <w:t>MPDT</w:t>
      </w:r>
      <w:r w:rsidR="008B387B">
        <w:rPr>
          <w:rFonts w:ascii="Arial" w:hAnsi="Arial" w:cs="Arial"/>
          <w:sz w:val="20"/>
          <w:szCs w:val="20"/>
        </w:rPr>
        <w:t xml:space="preserve"> – Model Production Delivery Table</w:t>
      </w:r>
      <w:r w:rsidR="00F4273B">
        <w:rPr>
          <w:rFonts w:ascii="Arial" w:hAnsi="Arial" w:cs="Arial"/>
          <w:sz w:val="20"/>
          <w:szCs w:val="20"/>
        </w:rPr>
        <w:t xml:space="preserve"> (MPDT)</w:t>
      </w:r>
      <w:r w:rsidR="008B387B">
        <w:rPr>
          <w:rFonts w:ascii="Arial" w:hAnsi="Arial" w:cs="Arial"/>
          <w:sz w:val="20"/>
          <w:szCs w:val="20"/>
        </w:rPr>
        <w:t>.  The PSC</w:t>
      </w:r>
      <w:r w:rsidR="00F4273B">
        <w:rPr>
          <w:rFonts w:ascii="Arial" w:hAnsi="Arial" w:cs="Arial"/>
          <w:sz w:val="20"/>
          <w:szCs w:val="20"/>
        </w:rPr>
        <w:t>P suppl</w:t>
      </w:r>
      <w:r w:rsidR="00721C82">
        <w:rPr>
          <w:rFonts w:ascii="Arial" w:hAnsi="Arial" w:cs="Arial"/>
          <w:sz w:val="20"/>
          <w:szCs w:val="20"/>
        </w:rPr>
        <w:t>ies</w:t>
      </w:r>
      <w:r w:rsidR="00F4273B">
        <w:rPr>
          <w:rFonts w:ascii="Arial" w:hAnsi="Arial" w:cs="Arial"/>
          <w:sz w:val="20"/>
          <w:szCs w:val="20"/>
        </w:rPr>
        <w:t xml:space="preserve"> this</w:t>
      </w:r>
      <w:r w:rsidR="00E0527A">
        <w:rPr>
          <w:rFonts w:ascii="Arial" w:hAnsi="Arial" w:cs="Arial"/>
          <w:sz w:val="20"/>
          <w:szCs w:val="20"/>
        </w:rPr>
        <w:t xml:space="preserve"> in their</w:t>
      </w:r>
      <w:r w:rsidR="008B387B">
        <w:rPr>
          <w:rFonts w:ascii="Arial" w:hAnsi="Arial" w:cs="Arial"/>
          <w:sz w:val="20"/>
          <w:szCs w:val="20"/>
        </w:rPr>
        <w:t xml:space="preserve"> BEP and sets out</w:t>
      </w:r>
      <w:r w:rsidR="00036D4F">
        <w:rPr>
          <w:rFonts w:ascii="Arial" w:hAnsi="Arial" w:cs="Arial"/>
          <w:sz w:val="20"/>
          <w:szCs w:val="20"/>
        </w:rPr>
        <w:t xml:space="preserve"> </w:t>
      </w:r>
      <w:r w:rsidR="00F74E24">
        <w:rPr>
          <w:rFonts w:ascii="Arial" w:hAnsi="Arial" w:cs="Arial"/>
          <w:sz w:val="20"/>
          <w:szCs w:val="20"/>
        </w:rPr>
        <w:t xml:space="preserve">all the models that will be developed and </w:t>
      </w:r>
      <w:r w:rsidR="00036D4F">
        <w:rPr>
          <w:rFonts w:ascii="Arial" w:hAnsi="Arial" w:cs="Arial"/>
          <w:sz w:val="20"/>
          <w:szCs w:val="20"/>
        </w:rPr>
        <w:t>at</w:t>
      </w:r>
      <w:r w:rsidR="00E0527A">
        <w:rPr>
          <w:rFonts w:ascii="Arial" w:hAnsi="Arial" w:cs="Arial"/>
          <w:sz w:val="20"/>
          <w:szCs w:val="20"/>
        </w:rPr>
        <w:t xml:space="preserve"> high level</w:t>
      </w:r>
      <w:r w:rsidR="008B387B">
        <w:rPr>
          <w:rFonts w:ascii="Arial" w:hAnsi="Arial" w:cs="Arial"/>
          <w:sz w:val="20"/>
          <w:szCs w:val="20"/>
        </w:rPr>
        <w:t xml:space="preserve"> who is responsible for the supply of discipline based information</w:t>
      </w:r>
      <w:r w:rsidR="00721C82">
        <w:rPr>
          <w:rFonts w:ascii="Arial" w:hAnsi="Arial" w:cs="Arial"/>
          <w:sz w:val="20"/>
          <w:szCs w:val="20"/>
        </w:rPr>
        <w:t>,</w:t>
      </w:r>
      <w:r w:rsidR="00F74E24">
        <w:rPr>
          <w:rFonts w:ascii="Arial" w:hAnsi="Arial" w:cs="Arial"/>
          <w:sz w:val="20"/>
          <w:szCs w:val="20"/>
        </w:rPr>
        <w:t xml:space="preserve"> </w:t>
      </w:r>
      <w:r w:rsidR="008B387B">
        <w:rPr>
          <w:rFonts w:ascii="Arial" w:hAnsi="Arial" w:cs="Arial"/>
          <w:sz w:val="20"/>
          <w:szCs w:val="20"/>
        </w:rPr>
        <w:t>and when.</w:t>
      </w:r>
    </w:p>
    <w:p w:rsidR="00E277D9" w:rsidRDefault="00E277D9" w:rsidP="00CB3FE4">
      <w:pPr>
        <w:rPr>
          <w:rFonts w:ascii="Arial" w:hAnsi="Arial" w:cs="Arial"/>
          <w:sz w:val="20"/>
          <w:szCs w:val="20"/>
        </w:rPr>
      </w:pPr>
      <w:r w:rsidRPr="00A3575A">
        <w:rPr>
          <w:rFonts w:ascii="Arial" w:hAnsi="Arial" w:cs="Arial"/>
          <w:b/>
          <w:sz w:val="20"/>
          <w:szCs w:val="20"/>
        </w:rPr>
        <w:t>MIDP</w:t>
      </w:r>
      <w:r w:rsidR="00F20148">
        <w:rPr>
          <w:rFonts w:ascii="Arial" w:hAnsi="Arial" w:cs="Arial"/>
          <w:sz w:val="20"/>
          <w:szCs w:val="20"/>
        </w:rPr>
        <w:t xml:space="preserve"> – Master Information Delivery Plan</w:t>
      </w:r>
      <w:r w:rsidR="00802A6E">
        <w:rPr>
          <w:rFonts w:ascii="Arial" w:hAnsi="Arial" w:cs="Arial"/>
          <w:sz w:val="20"/>
          <w:szCs w:val="20"/>
        </w:rPr>
        <w:t>.  The PSCP develop</w:t>
      </w:r>
      <w:r w:rsidR="00721C82">
        <w:rPr>
          <w:rFonts w:ascii="Arial" w:hAnsi="Arial" w:cs="Arial"/>
          <w:sz w:val="20"/>
          <w:szCs w:val="20"/>
        </w:rPr>
        <w:t>s</w:t>
      </w:r>
      <w:r w:rsidR="00802A6E">
        <w:rPr>
          <w:rFonts w:ascii="Arial" w:hAnsi="Arial" w:cs="Arial"/>
          <w:sz w:val="20"/>
          <w:szCs w:val="20"/>
        </w:rPr>
        <w:t xml:space="preserve"> this plan with their suppliers to organise the delivery of asset data to the model.</w:t>
      </w:r>
      <w:r w:rsidR="00E0527A">
        <w:rPr>
          <w:rFonts w:ascii="Arial" w:hAnsi="Arial" w:cs="Arial"/>
          <w:sz w:val="20"/>
          <w:szCs w:val="20"/>
        </w:rPr>
        <w:t xml:space="preserve"> It specifies all the information deliverables on the project includin</w:t>
      </w:r>
      <w:r w:rsidR="00F4273B">
        <w:rPr>
          <w:rFonts w:ascii="Arial" w:hAnsi="Arial" w:cs="Arial"/>
          <w:sz w:val="20"/>
          <w:szCs w:val="20"/>
        </w:rPr>
        <w:t>g but not limited to drawings,</w:t>
      </w:r>
      <w:r w:rsidR="00E0527A">
        <w:rPr>
          <w:rFonts w:ascii="Arial" w:hAnsi="Arial" w:cs="Arial"/>
          <w:sz w:val="20"/>
          <w:szCs w:val="20"/>
        </w:rPr>
        <w:t xml:space="preserve"> specifications, equipment and room data sheets. It records who, what, how and when information is to be supplied by linking it to the de</w:t>
      </w:r>
      <w:r w:rsidR="00F4273B">
        <w:rPr>
          <w:rFonts w:ascii="Arial" w:hAnsi="Arial" w:cs="Arial"/>
          <w:sz w:val="20"/>
          <w:szCs w:val="20"/>
        </w:rPr>
        <w:t>s</w:t>
      </w:r>
      <w:r w:rsidR="00E0527A">
        <w:rPr>
          <w:rFonts w:ascii="Arial" w:hAnsi="Arial" w:cs="Arial"/>
          <w:sz w:val="20"/>
          <w:szCs w:val="20"/>
        </w:rPr>
        <w:t xml:space="preserve">ign and the programme. </w:t>
      </w:r>
    </w:p>
    <w:p w:rsidR="00E277D9" w:rsidRDefault="008B387B" w:rsidP="00CB3FE4">
      <w:pPr>
        <w:rPr>
          <w:rFonts w:ascii="Arial" w:hAnsi="Arial" w:cs="Arial"/>
          <w:sz w:val="20"/>
          <w:szCs w:val="20"/>
        </w:rPr>
      </w:pPr>
      <w:r w:rsidRPr="00A3575A">
        <w:rPr>
          <w:rFonts w:ascii="Arial" w:hAnsi="Arial" w:cs="Arial"/>
          <w:b/>
          <w:sz w:val="20"/>
          <w:szCs w:val="20"/>
        </w:rPr>
        <w:lastRenderedPageBreak/>
        <w:t>CO</w:t>
      </w:r>
      <w:r w:rsidR="00F74E24">
        <w:rPr>
          <w:rFonts w:ascii="Arial" w:hAnsi="Arial" w:cs="Arial"/>
          <w:b/>
          <w:sz w:val="20"/>
          <w:szCs w:val="20"/>
        </w:rPr>
        <w:t>B</w:t>
      </w:r>
      <w:r w:rsidR="00E277D9" w:rsidRPr="00A3575A">
        <w:rPr>
          <w:rFonts w:ascii="Arial" w:hAnsi="Arial" w:cs="Arial"/>
          <w:b/>
          <w:sz w:val="20"/>
          <w:szCs w:val="20"/>
        </w:rPr>
        <w:t>ie</w:t>
      </w:r>
      <w:r w:rsidRPr="00A3575A">
        <w:rPr>
          <w:rFonts w:ascii="Arial" w:hAnsi="Arial" w:cs="Arial"/>
          <w:b/>
          <w:sz w:val="20"/>
          <w:szCs w:val="20"/>
        </w:rPr>
        <w:t xml:space="preserve"> </w:t>
      </w:r>
      <w:r>
        <w:rPr>
          <w:rFonts w:ascii="Arial" w:hAnsi="Arial" w:cs="Arial"/>
          <w:sz w:val="20"/>
          <w:szCs w:val="20"/>
        </w:rPr>
        <w:t xml:space="preserve">– Construction Operations Building Information Exchange.  This is the data format recommended by Government for the recording and </w:t>
      </w:r>
      <w:r w:rsidR="00721C82">
        <w:rPr>
          <w:rFonts w:ascii="Arial" w:hAnsi="Arial" w:cs="Arial"/>
          <w:sz w:val="20"/>
          <w:szCs w:val="20"/>
        </w:rPr>
        <w:t xml:space="preserve">communicating </w:t>
      </w:r>
      <w:r>
        <w:rPr>
          <w:rFonts w:ascii="Arial" w:hAnsi="Arial" w:cs="Arial"/>
          <w:sz w:val="20"/>
          <w:szCs w:val="20"/>
        </w:rPr>
        <w:t>asset data.  It is usually</w:t>
      </w:r>
      <w:r w:rsidR="00F20148">
        <w:rPr>
          <w:rFonts w:ascii="Arial" w:hAnsi="Arial" w:cs="Arial"/>
          <w:sz w:val="20"/>
          <w:szCs w:val="20"/>
        </w:rPr>
        <w:t xml:space="preserve"> in MS Excel format and supports the Federated BIM Model.</w:t>
      </w:r>
      <w:r w:rsidR="00DA192C">
        <w:rPr>
          <w:rFonts w:ascii="Arial" w:hAnsi="Arial" w:cs="Arial"/>
          <w:sz w:val="20"/>
          <w:szCs w:val="20"/>
        </w:rPr>
        <w:t xml:space="preserve">  It can be exported from the BIM model and used in a CAFM system.</w:t>
      </w:r>
    </w:p>
    <w:p w:rsidR="00E277D9" w:rsidRDefault="00E277D9" w:rsidP="00CB3FE4">
      <w:pPr>
        <w:rPr>
          <w:rFonts w:ascii="Arial" w:hAnsi="Arial" w:cs="Arial"/>
          <w:sz w:val="20"/>
          <w:szCs w:val="20"/>
        </w:rPr>
      </w:pPr>
      <w:r w:rsidRPr="00A3575A">
        <w:rPr>
          <w:rFonts w:ascii="Arial" w:hAnsi="Arial" w:cs="Arial"/>
          <w:b/>
          <w:sz w:val="20"/>
          <w:szCs w:val="20"/>
        </w:rPr>
        <w:t>IFC</w:t>
      </w:r>
      <w:r w:rsidR="00802A6E" w:rsidRPr="00A3575A">
        <w:rPr>
          <w:rFonts w:ascii="Arial" w:hAnsi="Arial" w:cs="Arial"/>
          <w:b/>
          <w:sz w:val="20"/>
          <w:szCs w:val="20"/>
        </w:rPr>
        <w:t xml:space="preserve"> </w:t>
      </w:r>
      <w:r w:rsidR="00802A6E">
        <w:rPr>
          <w:rFonts w:ascii="Arial" w:hAnsi="Arial" w:cs="Arial"/>
          <w:sz w:val="20"/>
          <w:szCs w:val="20"/>
        </w:rPr>
        <w:t xml:space="preserve">– Industry Foundation Classes. An open file format that facilitates the interoperability of different BIM software for different disciplines.  BIM software can export models in IFC format that can then be imported by different software to </w:t>
      </w:r>
      <w:r w:rsidR="00E0527A">
        <w:rPr>
          <w:rFonts w:ascii="Arial" w:hAnsi="Arial" w:cs="Arial"/>
          <w:sz w:val="20"/>
          <w:szCs w:val="20"/>
        </w:rPr>
        <w:t xml:space="preserve">federate the models.  The Government are supporting the use of IFC </w:t>
      </w:r>
      <w:r w:rsidR="00036D4F">
        <w:rPr>
          <w:rFonts w:ascii="Arial" w:hAnsi="Arial" w:cs="Arial"/>
          <w:sz w:val="20"/>
          <w:szCs w:val="20"/>
        </w:rPr>
        <w:t xml:space="preserve">as </w:t>
      </w:r>
      <w:r w:rsidR="00E0527A">
        <w:rPr>
          <w:rFonts w:ascii="Arial" w:hAnsi="Arial" w:cs="Arial"/>
          <w:sz w:val="20"/>
          <w:szCs w:val="20"/>
        </w:rPr>
        <w:t xml:space="preserve">standard, however there are issues with compatibility in some </w:t>
      </w:r>
      <w:r w:rsidR="00E3335F">
        <w:rPr>
          <w:rFonts w:ascii="Arial" w:hAnsi="Arial" w:cs="Arial"/>
          <w:sz w:val="20"/>
          <w:szCs w:val="20"/>
        </w:rPr>
        <w:t>cases which</w:t>
      </w:r>
      <w:r w:rsidR="00E0527A">
        <w:rPr>
          <w:rFonts w:ascii="Arial" w:hAnsi="Arial" w:cs="Arial"/>
          <w:sz w:val="20"/>
          <w:szCs w:val="20"/>
        </w:rPr>
        <w:t xml:space="preserve"> the PSCP </w:t>
      </w:r>
      <w:r w:rsidR="00721C82">
        <w:rPr>
          <w:rFonts w:ascii="Arial" w:hAnsi="Arial" w:cs="Arial"/>
          <w:sz w:val="20"/>
          <w:szCs w:val="20"/>
        </w:rPr>
        <w:t>is to resolve for the project.</w:t>
      </w:r>
    </w:p>
    <w:p w:rsidR="00574E99" w:rsidRDefault="00574E99" w:rsidP="00CB3FE4">
      <w:pPr>
        <w:rPr>
          <w:rFonts w:ascii="Arial" w:hAnsi="Arial" w:cs="Arial"/>
          <w:sz w:val="20"/>
          <w:szCs w:val="20"/>
        </w:rPr>
      </w:pPr>
      <w:r w:rsidRPr="00A3575A">
        <w:rPr>
          <w:rFonts w:ascii="Arial" w:hAnsi="Arial" w:cs="Arial"/>
          <w:b/>
          <w:sz w:val="20"/>
          <w:szCs w:val="20"/>
        </w:rPr>
        <w:t>Federated Model</w:t>
      </w:r>
      <w:r w:rsidR="008B387B">
        <w:rPr>
          <w:rFonts w:ascii="Arial" w:hAnsi="Arial" w:cs="Arial"/>
          <w:sz w:val="20"/>
          <w:szCs w:val="20"/>
        </w:rPr>
        <w:t xml:space="preserve"> – A BIM Model is collection of several different discipline based models that are Federated together to create a single interface for the </w:t>
      </w:r>
      <w:r w:rsidR="00F22214">
        <w:rPr>
          <w:rFonts w:ascii="Arial" w:hAnsi="Arial" w:cs="Arial"/>
          <w:sz w:val="20"/>
          <w:szCs w:val="20"/>
        </w:rPr>
        <w:t>Client</w:t>
      </w:r>
      <w:r w:rsidR="008B387B">
        <w:rPr>
          <w:rFonts w:ascii="Arial" w:hAnsi="Arial" w:cs="Arial"/>
          <w:sz w:val="20"/>
          <w:szCs w:val="20"/>
        </w:rPr>
        <w:t>.  When the models are federated the software checks for clashes</w:t>
      </w:r>
      <w:r w:rsidR="00F4273B">
        <w:rPr>
          <w:rFonts w:ascii="Arial" w:hAnsi="Arial" w:cs="Arial"/>
          <w:sz w:val="20"/>
          <w:szCs w:val="20"/>
        </w:rPr>
        <w:t xml:space="preserve"> and other inconsistencies and provides a report.  </w:t>
      </w:r>
    </w:p>
    <w:p w:rsidR="00AB29A2" w:rsidRDefault="00AB29A2" w:rsidP="00CB3FE4">
      <w:pPr>
        <w:rPr>
          <w:rFonts w:ascii="Arial" w:hAnsi="Arial" w:cs="Arial"/>
          <w:sz w:val="20"/>
          <w:szCs w:val="20"/>
        </w:rPr>
      </w:pPr>
    </w:p>
    <w:p w:rsidR="00AB29A2" w:rsidRDefault="00AB29A2" w:rsidP="00AB29A2">
      <w:pPr>
        <w:rPr>
          <w:rFonts w:ascii="Arial" w:hAnsi="Arial" w:cs="Arial"/>
          <w:sz w:val="20"/>
          <w:szCs w:val="20"/>
        </w:rPr>
      </w:pPr>
    </w:p>
    <w:p w:rsidR="00A60FF8" w:rsidRDefault="00AB29A2" w:rsidP="00AB29A2">
      <w:pPr>
        <w:tabs>
          <w:tab w:val="left" w:pos="2921"/>
        </w:tabs>
        <w:rPr>
          <w:rFonts w:ascii="Arial" w:hAnsi="Arial" w:cs="Arial"/>
          <w:sz w:val="20"/>
          <w:szCs w:val="20"/>
        </w:rPr>
      </w:pPr>
      <w:r>
        <w:rPr>
          <w:rFonts w:ascii="Arial" w:hAnsi="Arial" w:cs="Arial"/>
          <w:sz w:val="20"/>
          <w:szCs w:val="20"/>
        </w:rPr>
        <w:tab/>
      </w:r>
    </w:p>
    <w:p w:rsidR="00A60FF8" w:rsidRPr="00A60FF8" w:rsidRDefault="00A60FF8" w:rsidP="00A60FF8">
      <w:pPr>
        <w:rPr>
          <w:rFonts w:ascii="Arial" w:hAnsi="Arial" w:cs="Arial"/>
          <w:sz w:val="20"/>
          <w:szCs w:val="20"/>
        </w:rPr>
      </w:pPr>
    </w:p>
    <w:p w:rsidR="00A60FF8" w:rsidRPr="00A60FF8" w:rsidRDefault="00A60FF8" w:rsidP="00A60FF8">
      <w:pPr>
        <w:rPr>
          <w:rFonts w:ascii="Arial" w:hAnsi="Arial" w:cs="Arial"/>
          <w:sz w:val="20"/>
          <w:szCs w:val="20"/>
        </w:rPr>
      </w:pPr>
    </w:p>
    <w:p w:rsidR="00A60FF8" w:rsidRDefault="00A60FF8" w:rsidP="00A60FF8">
      <w:pPr>
        <w:rPr>
          <w:rFonts w:ascii="Arial" w:hAnsi="Arial" w:cs="Arial"/>
          <w:sz w:val="20"/>
          <w:szCs w:val="20"/>
        </w:rPr>
      </w:pPr>
    </w:p>
    <w:p w:rsidR="00574E99" w:rsidRPr="00A60FF8" w:rsidRDefault="00A60FF8" w:rsidP="00A60FF8">
      <w:pPr>
        <w:tabs>
          <w:tab w:val="left" w:pos="2975"/>
        </w:tabs>
        <w:rPr>
          <w:rFonts w:ascii="Arial" w:hAnsi="Arial" w:cs="Arial"/>
          <w:sz w:val="20"/>
          <w:szCs w:val="20"/>
        </w:rPr>
      </w:pPr>
      <w:r>
        <w:rPr>
          <w:rFonts w:ascii="Arial" w:hAnsi="Arial" w:cs="Arial"/>
          <w:sz w:val="20"/>
          <w:szCs w:val="20"/>
        </w:rPr>
        <w:tab/>
      </w:r>
    </w:p>
    <w:sectPr w:rsidR="00574E99" w:rsidRPr="00A60FF8" w:rsidSect="006B333A">
      <w:headerReference w:type="default" r:id="rId10"/>
      <w:footerReference w:type="default" r:id="rId11"/>
      <w:pgSz w:w="11906" w:h="16838"/>
      <w:pgMar w:top="1440" w:right="1440" w:bottom="1440" w:left="144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A9C" w:rsidRDefault="00665A9C" w:rsidP="00A3575A">
      <w:pPr>
        <w:spacing w:after="0" w:line="240" w:lineRule="auto"/>
      </w:pPr>
      <w:r>
        <w:separator/>
      </w:r>
    </w:p>
  </w:endnote>
  <w:endnote w:type="continuationSeparator" w:id="0">
    <w:p w:rsidR="00665A9C" w:rsidRDefault="00665A9C" w:rsidP="00A35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1766450"/>
      <w:docPartObj>
        <w:docPartGallery w:val="Page Numbers (Bottom of Page)"/>
        <w:docPartUnique/>
      </w:docPartObj>
    </w:sdtPr>
    <w:sdtEndPr>
      <w:rPr>
        <w:noProof/>
      </w:rPr>
    </w:sdtEndPr>
    <w:sdtContent>
      <w:p w:rsidR="003F2A1A" w:rsidRDefault="003F2A1A" w:rsidP="003F2A1A">
        <w:pPr>
          <w:pStyle w:val="Footer"/>
          <w:ind w:right="360"/>
        </w:pPr>
      </w:p>
      <w:p w:rsidR="00B17EFE" w:rsidRDefault="003F2A1A" w:rsidP="003F2A1A">
        <w:pPr>
          <w:pStyle w:val="Footer"/>
          <w:ind w:right="360"/>
        </w:pPr>
        <w:r w:rsidRPr="003F2A1A">
          <w:rPr>
            <w:rFonts w:ascii="Arial" w:eastAsia="Times New Roman" w:hAnsi="Arial" w:cs="Arial"/>
            <w:sz w:val="12"/>
            <w:szCs w:val="12"/>
            <w:lang w:eastAsia="en-GB"/>
          </w:rPr>
          <w:fldChar w:fldCharType="begin"/>
        </w:r>
        <w:r w:rsidRPr="003F2A1A">
          <w:rPr>
            <w:rFonts w:ascii="Arial" w:eastAsia="Times New Roman" w:hAnsi="Arial" w:cs="Arial"/>
            <w:sz w:val="12"/>
            <w:szCs w:val="12"/>
            <w:lang w:eastAsia="en-GB"/>
          </w:rPr>
          <w:instrText xml:space="preserve"> FILENAME </w:instrText>
        </w:r>
        <w:r w:rsidRPr="003F2A1A">
          <w:rPr>
            <w:rFonts w:ascii="Arial" w:eastAsia="Times New Roman" w:hAnsi="Arial" w:cs="Arial"/>
            <w:sz w:val="12"/>
            <w:szCs w:val="12"/>
            <w:lang w:eastAsia="en-GB"/>
          </w:rPr>
          <w:fldChar w:fldCharType="separate"/>
        </w:r>
        <w:r w:rsidR="003A4FE5">
          <w:rPr>
            <w:rFonts w:ascii="Arial" w:eastAsia="Times New Roman" w:hAnsi="Arial" w:cs="Arial"/>
            <w:noProof/>
            <w:sz w:val="12"/>
            <w:szCs w:val="12"/>
            <w:lang w:eastAsia="en-GB"/>
          </w:rPr>
          <w:t>G 20160430 - P22 FWK04 - NEC3 - FI 7 - BIM EIR Explanatory Notes - FINAL</w:t>
        </w:r>
        <w:r w:rsidRPr="003F2A1A">
          <w:rPr>
            <w:rFonts w:ascii="Arial" w:eastAsia="Times New Roman" w:hAnsi="Arial" w:cs="Arial"/>
            <w:sz w:val="12"/>
            <w:szCs w:val="12"/>
            <w:lang w:eastAsia="en-GB"/>
          </w:rPr>
          <w:fldChar w:fldCharType="end"/>
        </w:r>
        <w:r w:rsidRPr="003F2A1A" w:rsidDel="00EA7ACC">
          <w:rPr>
            <w:rFonts w:ascii="Arial" w:eastAsia="Times New Roman" w:hAnsi="Arial" w:cs="Arial"/>
            <w:sz w:val="12"/>
            <w:szCs w:val="12"/>
            <w:lang w:eastAsia="en-GB"/>
          </w:rPr>
          <w:t xml:space="preserve"> </w:t>
        </w:r>
        <w:r>
          <w:rPr>
            <w:rFonts w:ascii="Arial" w:eastAsia="Times New Roman" w:hAnsi="Arial" w:cs="Arial"/>
            <w:sz w:val="12"/>
            <w:szCs w:val="12"/>
            <w:lang w:eastAsia="en-GB"/>
          </w:rPr>
          <w:t xml:space="preserve">                                                                                     </w:t>
        </w:r>
        <w:r w:rsidR="00B17EFE">
          <w:fldChar w:fldCharType="begin"/>
        </w:r>
        <w:r w:rsidR="00B17EFE">
          <w:instrText xml:space="preserve"> PAGE   \* MERGEFORMAT </w:instrText>
        </w:r>
        <w:r w:rsidR="00B17EFE">
          <w:fldChar w:fldCharType="separate"/>
        </w:r>
        <w:r w:rsidR="003A4FE5">
          <w:rPr>
            <w:noProof/>
          </w:rPr>
          <w:t>2</w:t>
        </w:r>
        <w:r w:rsidR="00B17EFE">
          <w:rPr>
            <w:noProof/>
          </w:rPr>
          <w:fldChar w:fldCharType="end"/>
        </w:r>
      </w:p>
    </w:sdtContent>
  </w:sdt>
  <w:p w:rsidR="00123CB9" w:rsidRDefault="00123C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A9C" w:rsidRDefault="00665A9C" w:rsidP="00A3575A">
      <w:pPr>
        <w:spacing w:after="0" w:line="240" w:lineRule="auto"/>
      </w:pPr>
      <w:r>
        <w:separator/>
      </w:r>
    </w:p>
  </w:footnote>
  <w:footnote w:type="continuationSeparator" w:id="0">
    <w:p w:rsidR="00665A9C" w:rsidRDefault="00665A9C" w:rsidP="00A357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CB9" w:rsidRDefault="00123CB9" w:rsidP="00A3575A">
    <w:pPr>
      <w:pStyle w:val="Header"/>
      <w:jc w:val="right"/>
    </w:pPr>
  </w:p>
  <w:p w:rsidR="00123CB9" w:rsidRDefault="00436504">
    <w:pPr>
      <w:pStyle w:val="Header"/>
    </w:pPr>
    <w:r>
      <w:rPr>
        <w:noProof/>
        <w:lang w:eastAsia="en-GB"/>
      </w:rPr>
      <w:drawing>
        <wp:anchor distT="0" distB="0" distL="114300" distR="114300" simplePos="0" relativeHeight="251660288" behindDoc="0" locked="0" layoutInCell="1" allowOverlap="1" wp14:anchorId="477AFB3C" wp14:editId="5404F4E1">
          <wp:simplePos x="0" y="0"/>
          <wp:positionH relativeFrom="column">
            <wp:posOffset>5012690</wp:posOffset>
          </wp:positionH>
          <wp:positionV relativeFrom="paragraph">
            <wp:posOffset>72390</wp:posOffset>
          </wp:positionV>
          <wp:extent cx="751840" cy="374015"/>
          <wp:effectExtent l="0" t="0" r="0" b="6985"/>
          <wp:wrapNone/>
          <wp:docPr id="1" name="Picture 1" descr="http://www.procure21plus.nhs.uk/news/resources/thumbnail.aspx?filename=news/resources/news_item_images/P22%20Logo%20-%20lo%20res%20-%20jpeg.jpg&amp;scalemode=scale&amp;width=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rocure21plus.nhs.uk/news/resources/thumbnail.aspx?filename=news/resources/news_item_images/P22%20Logo%20-%20lo%20res%20-%20jpeg.jpg&amp;scalemode=scale&amp;width=16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840" cy="374015"/>
                  </a:xfrm>
                  <a:prstGeom prst="rect">
                    <a:avLst/>
                  </a:prstGeom>
                  <a:noFill/>
                  <a:ln>
                    <a:noFill/>
                  </a:ln>
                </pic:spPr>
              </pic:pic>
            </a:graphicData>
          </a:graphic>
          <wp14:sizeRelH relativeFrom="page">
            <wp14:pctWidth>0</wp14:pctWidth>
          </wp14:sizeRelH>
          <wp14:sizeRelV relativeFrom="page">
            <wp14:pctHeight>0</wp14:pctHeight>
          </wp14:sizeRelV>
        </wp:anchor>
      </w:drawing>
    </w:r>
    <w:r w:rsidR="006B333A">
      <w:t xml:space="preserve"> </w:t>
    </w:r>
    <w:r w:rsidR="006B333A">
      <w:rPr>
        <w:rFonts w:ascii="Arial" w:hAnsi="Arial" w:cs="Arial"/>
        <w:noProof/>
        <w:color w:val="000000"/>
        <w:lang w:eastAsia="en-GB"/>
      </w:rPr>
      <w:drawing>
        <wp:inline distT="0" distB="0" distL="0" distR="0" wp14:anchorId="5D332B89" wp14:editId="0F1A11C5">
          <wp:extent cx="767715" cy="396875"/>
          <wp:effectExtent l="0" t="0" r="0" b="3175"/>
          <wp:docPr id="3" name="Picture 3" descr="D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JP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767715" cy="396875"/>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318A"/>
    <w:multiLevelType w:val="hybridMultilevel"/>
    <w:tmpl w:val="0CD6D2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2A1A6C"/>
    <w:multiLevelType w:val="multilevel"/>
    <w:tmpl w:val="0D860E6A"/>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2EF241FC"/>
    <w:multiLevelType w:val="hybridMultilevel"/>
    <w:tmpl w:val="72A0EE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4B954892"/>
    <w:multiLevelType w:val="hybridMultilevel"/>
    <w:tmpl w:val="41B0542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56664E85"/>
    <w:multiLevelType w:val="multilevel"/>
    <w:tmpl w:val="38E4D9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E0B07C9"/>
    <w:multiLevelType w:val="hybridMultilevel"/>
    <w:tmpl w:val="BA7CB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FE34D0D"/>
    <w:multiLevelType w:val="hybridMultilevel"/>
    <w:tmpl w:val="70284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3ED458E"/>
    <w:multiLevelType w:val="multilevel"/>
    <w:tmpl w:val="FE9EA1B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6"/>
  </w:num>
  <w:num w:numId="2">
    <w:abstractNumId w:val="2"/>
  </w:num>
  <w:num w:numId="3">
    <w:abstractNumId w:val="7"/>
  </w:num>
  <w:num w:numId="4">
    <w:abstractNumId w:val="1"/>
  </w:num>
  <w:num w:numId="5">
    <w:abstractNumId w:val="3"/>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B95"/>
    <w:rsid w:val="00036D4F"/>
    <w:rsid w:val="00041526"/>
    <w:rsid w:val="00066EFD"/>
    <w:rsid w:val="00067273"/>
    <w:rsid w:val="00074666"/>
    <w:rsid w:val="000B5CDD"/>
    <w:rsid w:val="000D0037"/>
    <w:rsid w:val="0011466E"/>
    <w:rsid w:val="00123CB9"/>
    <w:rsid w:val="00133D88"/>
    <w:rsid w:val="0014436E"/>
    <w:rsid w:val="00183520"/>
    <w:rsid w:val="001855D3"/>
    <w:rsid w:val="00192D79"/>
    <w:rsid w:val="001F6244"/>
    <w:rsid w:val="002209B5"/>
    <w:rsid w:val="00252CFB"/>
    <w:rsid w:val="00292928"/>
    <w:rsid w:val="00292BEC"/>
    <w:rsid w:val="002A7751"/>
    <w:rsid w:val="002B7B7E"/>
    <w:rsid w:val="0031436A"/>
    <w:rsid w:val="003250A0"/>
    <w:rsid w:val="00347963"/>
    <w:rsid w:val="0036258A"/>
    <w:rsid w:val="003916DC"/>
    <w:rsid w:val="003A4FE5"/>
    <w:rsid w:val="003B6AFB"/>
    <w:rsid w:val="003B7C3D"/>
    <w:rsid w:val="003E3D39"/>
    <w:rsid w:val="003E7AFE"/>
    <w:rsid w:val="003F2A1A"/>
    <w:rsid w:val="00436504"/>
    <w:rsid w:val="004601BC"/>
    <w:rsid w:val="00467F5A"/>
    <w:rsid w:val="004807CB"/>
    <w:rsid w:val="004C5D20"/>
    <w:rsid w:val="004E72BF"/>
    <w:rsid w:val="00505C79"/>
    <w:rsid w:val="00574E99"/>
    <w:rsid w:val="005C7EA1"/>
    <w:rsid w:val="005F1E08"/>
    <w:rsid w:val="00624B52"/>
    <w:rsid w:val="00663D2B"/>
    <w:rsid w:val="00665A9C"/>
    <w:rsid w:val="006B0880"/>
    <w:rsid w:val="006B333A"/>
    <w:rsid w:val="006C7BC1"/>
    <w:rsid w:val="006E448C"/>
    <w:rsid w:val="00721C82"/>
    <w:rsid w:val="0077112C"/>
    <w:rsid w:val="00793630"/>
    <w:rsid w:val="00802A6E"/>
    <w:rsid w:val="008351C2"/>
    <w:rsid w:val="00853912"/>
    <w:rsid w:val="00854CB3"/>
    <w:rsid w:val="00864F60"/>
    <w:rsid w:val="00887A52"/>
    <w:rsid w:val="0089516E"/>
    <w:rsid w:val="008B387B"/>
    <w:rsid w:val="008C53BF"/>
    <w:rsid w:val="008D01CB"/>
    <w:rsid w:val="00923458"/>
    <w:rsid w:val="009534AD"/>
    <w:rsid w:val="009903FC"/>
    <w:rsid w:val="009A4184"/>
    <w:rsid w:val="009B22C3"/>
    <w:rsid w:val="009F0BD3"/>
    <w:rsid w:val="00A05260"/>
    <w:rsid w:val="00A3575A"/>
    <w:rsid w:val="00A436DD"/>
    <w:rsid w:val="00A43C04"/>
    <w:rsid w:val="00A60FF8"/>
    <w:rsid w:val="00A70DD0"/>
    <w:rsid w:val="00AB29A2"/>
    <w:rsid w:val="00AC28BA"/>
    <w:rsid w:val="00AC5B95"/>
    <w:rsid w:val="00B04681"/>
    <w:rsid w:val="00B17687"/>
    <w:rsid w:val="00B17EFE"/>
    <w:rsid w:val="00B43B31"/>
    <w:rsid w:val="00B456CF"/>
    <w:rsid w:val="00B82BEE"/>
    <w:rsid w:val="00BF2044"/>
    <w:rsid w:val="00C23477"/>
    <w:rsid w:val="00C32B82"/>
    <w:rsid w:val="00C65C83"/>
    <w:rsid w:val="00C67F10"/>
    <w:rsid w:val="00C84293"/>
    <w:rsid w:val="00C86B54"/>
    <w:rsid w:val="00CB3FE4"/>
    <w:rsid w:val="00D22BE0"/>
    <w:rsid w:val="00D8106B"/>
    <w:rsid w:val="00D93B73"/>
    <w:rsid w:val="00D9452A"/>
    <w:rsid w:val="00DA192C"/>
    <w:rsid w:val="00DE40A2"/>
    <w:rsid w:val="00DF27B0"/>
    <w:rsid w:val="00E0527A"/>
    <w:rsid w:val="00E277D9"/>
    <w:rsid w:val="00E3335F"/>
    <w:rsid w:val="00E55F06"/>
    <w:rsid w:val="00E769B5"/>
    <w:rsid w:val="00E96DFA"/>
    <w:rsid w:val="00EB2692"/>
    <w:rsid w:val="00EC18B8"/>
    <w:rsid w:val="00EC3B5C"/>
    <w:rsid w:val="00EE015F"/>
    <w:rsid w:val="00F06B85"/>
    <w:rsid w:val="00F13DF0"/>
    <w:rsid w:val="00F20148"/>
    <w:rsid w:val="00F22214"/>
    <w:rsid w:val="00F334C4"/>
    <w:rsid w:val="00F4273B"/>
    <w:rsid w:val="00F74E24"/>
    <w:rsid w:val="00FA4226"/>
    <w:rsid w:val="00FD44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44D4"/>
    <w:pPr>
      <w:ind w:left="720"/>
      <w:contextualSpacing/>
    </w:pPr>
  </w:style>
  <w:style w:type="character" w:styleId="Hyperlink">
    <w:name w:val="Hyperlink"/>
    <w:basedOn w:val="DefaultParagraphFont"/>
    <w:uiPriority w:val="99"/>
    <w:unhideWhenUsed/>
    <w:rsid w:val="00292BEC"/>
    <w:rPr>
      <w:color w:val="0000FF" w:themeColor="hyperlink"/>
      <w:u w:val="single"/>
    </w:rPr>
  </w:style>
  <w:style w:type="paragraph" w:styleId="BalloonText">
    <w:name w:val="Balloon Text"/>
    <w:basedOn w:val="Normal"/>
    <w:link w:val="BalloonTextChar"/>
    <w:uiPriority w:val="99"/>
    <w:semiHidden/>
    <w:unhideWhenUsed/>
    <w:rsid w:val="00C32B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B82"/>
    <w:rPr>
      <w:rFonts w:ascii="Tahoma" w:hAnsi="Tahoma" w:cs="Tahoma"/>
      <w:sz w:val="16"/>
      <w:szCs w:val="16"/>
    </w:rPr>
  </w:style>
  <w:style w:type="paragraph" w:styleId="Header">
    <w:name w:val="header"/>
    <w:basedOn w:val="Normal"/>
    <w:link w:val="HeaderChar"/>
    <w:uiPriority w:val="99"/>
    <w:unhideWhenUsed/>
    <w:rsid w:val="00A357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575A"/>
  </w:style>
  <w:style w:type="paragraph" w:styleId="Footer">
    <w:name w:val="footer"/>
    <w:basedOn w:val="Normal"/>
    <w:link w:val="FooterChar"/>
    <w:uiPriority w:val="99"/>
    <w:unhideWhenUsed/>
    <w:rsid w:val="00A357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575A"/>
  </w:style>
  <w:style w:type="character" w:styleId="CommentReference">
    <w:name w:val="annotation reference"/>
    <w:basedOn w:val="DefaultParagraphFont"/>
    <w:uiPriority w:val="99"/>
    <w:semiHidden/>
    <w:unhideWhenUsed/>
    <w:rsid w:val="003E3D39"/>
    <w:rPr>
      <w:sz w:val="16"/>
      <w:szCs w:val="16"/>
    </w:rPr>
  </w:style>
  <w:style w:type="paragraph" w:styleId="CommentText">
    <w:name w:val="annotation text"/>
    <w:basedOn w:val="Normal"/>
    <w:link w:val="CommentTextChar"/>
    <w:uiPriority w:val="99"/>
    <w:semiHidden/>
    <w:unhideWhenUsed/>
    <w:rsid w:val="003E3D39"/>
    <w:pPr>
      <w:spacing w:line="240" w:lineRule="auto"/>
    </w:pPr>
    <w:rPr>
      <w:sz w:val="20"/>
      <w:szCs w:val="20"/>
    </w:rPr>
  </w:style>
  <w:style w:type="character" w:customStyle="1" w:styleId="CommentTextChar">
    <w:name w:val="Comment Text Char"/>
    <w:basedOn w:val="DefaultParagraphFont"/>
    <w:link w:val="CommentText"/>
    <w:uiPriority w:val="99"/>
    <w:semiHidden/>
    <w:rsid w:val="003E3D39"/>
    <w:rPr>
      <w:sz w:val="20"/>
      <w:szCs w:val="20"/>
    </w:rPr>
  </w:style>
  <w:style w:type="paragraph" w:styleId="CommentSubject">
    <w:name w:val="annotation subject"/>
    <w:basedOn w:val="CommentText"/>
    <w:next w:val="CommentText"/>
    <w:link w:val="CommentSubjectChar"/>
    <w:uiPriority w:val="99"/>
    <w:semiHidden/>
    <w:unhideWhenUsed/>
    <w:rsid w:val="003E3D39"/>
    <w:rPr>
      <w:b/>
      <w:bCs/>
    </w:rPr>
  </w:style>
  <w:style w:type="character" w:customStyle="1" w:styleId="CommentSubjectChar">
    <w:name w:val="Comment Subject Char"/>
    <w:basedOn w:val="CommentTextChar"/>
    <w:link w:val="CommentSubject"/>
    <w:uiPriority w:val="99"/>
    <w:semiHidden/>
    <w:rsid w:val="003E3D3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44D4"/>
    <w:pPr>
      <w:ind w:left="720"/>
      <w:contextualSpacing/>
    </w:pPr>
  </w:style>
  <w:style w:type="character" w:styleId="Hyperlink">
    <w:name w:val="Hyperlink"/>
    <w:basedOn w:val="DefaultParagraphFont"/>
    <w:uiPriority w:val="99"/>
    <w:unhideWhenUsed/>
    <w:rsid w:val="00292BEC"/>
    <w:rPr>
      <w:color w:val="0000FF" w:themeColor="hyperlink"/>
      <w:u w:val="single"/>
    </w:rPr>
  </w:style>
  <w:style w:type="paragraph" w:styleId="BalloonText">
    <w:name w:val="Balloon Text"/>
    <w:basedOn w:val="Normal"/>
    <w:link w:val="BalloonTextChar"/>
    <w:uiPriority w:val="99"/>
    <w:semiHidden/>
    <w:unhideWhenUsed/>
    <w:rsid w:val="00C32B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B82"/>
    <w:rPr>
      <w:rFonts w:ascii="Tahoma" w:hAnsi="Tahoma" w:cs="Tahoma"/>
      <w:sz w:val="16"/>
      <w:szCs w:val="16"/>
    </w:rPr>
  </w:style>
  <w:style w:type="paragraph" w:styleId="Header">
    <w:name w:val="header"/>
    <w:basedOn w:val="Normal"/>
    <w:link w:val="HeaderChar"/>
    <w:uiPriority w:val="99"/>
    <w:unhideWhenUsed/>
    <w:rsid w:val="00A357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575A"/>
  </w:style>
  <w:style w:type="paragraph" w:styleId="Footer">
    <w:name w:val="footer"/>
    <w:basedOn w:val="Normal"/>
    <w:link w:val="FooterChar"/>
    <w:uiPriority w:val="99"/>
    <w:unhideWhenUsed/>
    <w:rsid w:val="00A357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575A"/>
  </w:style>
  <w:style w:type="character" w:styleId="CommentReference">
    <w:name w:val="annotation reference"/>
    <w:basedOn w:val="DefaultParagraphFont"/>
    <w:uiPriority w:val="99"/>
    <w:semiHidden/>
    <w:unhideWhenUsed/>
    <w:rsid w:val="003E3D39"/>
    <w:rPr>
      <w:sz w:val="16"/>
      <w:szCs w:val="16"/>
    </w:rPr>
  </w:style>
  <w:style w:type="paragraph" w:styleId="CommentText">
    <w:name w:val="annotation text"/>
    <w:basedOn w:val="Normal"/>
    <w:link w:val="CommentTextChar"/>
    <w:uiPriority w:val="99"/>
    <w:semiHidden/>
    <w:unhideWhenUsed/>
    <w:rsid w:val="003E3D39"/>
    <w:pPr>
      <w:spacing w:line="240" w:lineRule="auto"/>
    </w:pPr>
    <w:rPr>
      <w:sz w:val="20"/>
      <w:szCs w:val="20"/>
    </w:rPr>
  </w:style>
  <w:style w:type="character" w:customStyle="1" w:styleId="CommentTextChar">
    <w:name w:val="Comment Text Char"/>
    <w:basedOn w:val="DefaultParagraphFont"/>
    <w:link w:val="CommentText"/>
    <w:uiPriority w:val="99"/>
    <w:semiHidden/>
    <w:rsid w:val="003E3D39"/>
    <w:rPr>
      <w:sz w:val="20"/>
      <w:szCs w:val="20"/>
    </w:rPr>
  </w:style>
  <w:style w:type="paragraph" w:styleId="CommentSubject">
    <w:name w:val="annotation subject"/>
    <w:basedOn w:val="CommentText"/>
    <w:next w:val="CommentText"/>
    <w:link w:val="CommentSubjectChar"/>
    <w:uiPriority w:val="99"/>
    <w:semiHidden/>
    <w:unhideWhenUsed/>
    <w:rsid w:val="003E3D39"/>
    <w:rPr>
      <w:b/>
      <w:bCs/>
    </w:rPr>
  </w:style>
  <w:style w:type="character" w:customStyle="1" w:styleId="CommentSubjectChar">
    <w:name w:val="Comment Subject Char"/>
    <w:basedOn w:val="CommentTextChar"/>
    <w:link w:val="CommentSubject"/>
    <w:uiPriority w:val="99"/>
    <w:semiHidden/>
    <w:rsid w:val="003E3D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imtaskgroup.org/wp-content/uploads/2013/02/Outline-Scope-of-Services-for-the-Role-of-Information-Managment.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cid:image001.jpg@01CF2978.E4CC6AD0" TargetMode="External"/><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9249A-B05C-4032-9BE9-B6B7A227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2224</Words>
  <Characters>12679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14874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Lane</dc:creator>
  <cp:lastModifiedBy>Jones, Cliff</cp:lastModifiedBy>
  <cp:revision>2</cp:revision>
  <cp:lastPrinted>2015-03-30T13:45:00Z</cp:lastPrinted>
  <dcterms:created xsi:type="dcterms:W3CDTF">2016-05-05T12:06:00Z</dcterms:created>
  <dcterms:modified xsi:type="dcterms:W3CDTF">2016-05-05T12:06:00Z</dcterms:modified>
</cp:coreProperties>
</file>